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055" w:rsidRDefault="001B5055" w:rsidP="001B5055">
      <w:pPr>
        <w:pStyle w:val="Default"/>
        <w:ind w:right="-142"/>
        <w:jc w:val="right"/>
        <w:rPr>
          <w:b/>
          <w:bCs/>
          <w:sz w:val="22"/>
          <w:szCs w:val="22"/>
        </w:rPr>
      </w:pPr>
      <w:r>
        <w:rPr>
          <w:b/>
          <w:sz w:val="22"/>
        </w:rPr>
        <w:t>PR 05/2017</w:t>
      </w:r>
    </w:p>
    <w:p w:rsidR="00402DC6" w:rsidRPr="00A06A2F" w:rsidRDefault="001B5055" w:rsidP="00A06A2F">
      <w:pPr>
        <w:pStyle w:val="Default"/>
        <w:ind w:right="-142"/>
        <w:jc w:val="right"/>
        <w:rPr>
          <w:b/>
          <w:bCs/>
          <w:sz w:val="22"/>
          <w:szCs w:val="22"/>
        </w:rPr>
      </w:pPr>
      <w:r>
        <w:rPr>
          <w:b/>
          <w:sz w:val="22"/>
        </w:rPr>
        <w:t>2017 m. liepos 5 d.</w:t>
      </w:r>
    </w:p>
    <w:p w:rsidR="00A06A2F" w:rsidRDefault="007E588E" w:rsidP="00A06A2F">
      <w:pPr>
        <w:pStyle w:val="Default"/>
        <w:ind w:right="-142"/>
        <w:jc w:val="both"/>
        <w:rPr>
          <w:rFonts w:asciiTheme="minorHAnsi" w:hAnsiTheme="minorHAnsi"/>
          <w:b/>
          <w:bCs/>
          <w:sz w:val="22"/>
          <w:szCs w:val="22"/>
          <w:u w:val="single"/>
        </w:rPr>
      </w:pPr>
    </w:p>
    <w:p w:rsidR="00402DC6" w:rsidRPr="00A06A2F" w:rsidRDefault="001B5055" w:rsidP="00A06A2F">
      <w:pPr>
        <w:pStyle w:val="Default"/>
        <w:ind w:right="-142"/>
        <w:jc w:val="both"/>
        <w:rPr>
          <w:rFonts w:asciiTheme="minorHAnsi" w:hAnsiTheme="minorHAnsi"/>
          <w:b/>
          <w:bCs/>
          <w:sz w:val="22"/>
          <w:szCs w:val="22"/>
        </w:rPr>
      </w:pPr>
      <w:r>
        <w:rPr>
          <w:rFonts w:asciiTheme="minorHAnsi" w:hAnsiTheme="minorHAnsi"/>
          <w:b/>
          <w:sz w:val="22"/>
          <w:u w:val="single"/>
        </w:rPr>
        <w:t>Pranešimas spaudai.</w:t>
      </w:r>
      <w:r>
        <w:rPr>
          <w:rFonts w:asciiTheme="minorHAnsi" w:hAnsiTheme="minorHAnsi"/>
          <w:b/>
          <w:sz w:val="22"/>
        </w:rPr>
        <w:t xml:space="preserve"> EASO metinė ataskaita apie prieglobsčio padėtį ES ir naujausi duomenys apie prieglobsčio prašytojus</w:t>
      </w:r>
    </w:p>
    <w:p w:rsidR="00402DC6" w:rsidRPr="00A06A2F" w:rsidRDefault="007E588E" w:rsidP="00A06A2F">
      <w:pPr>
        <w:pStyle w:val="Default"/>
        <w:ind w:right="-142"/>
        <w:jc w:val="both"/>
        <w:rPr>
          <w:rFonts w:asciiTheme="minorHAnsi" w:hAnsiTheme="minorHAnsi"/>
          <w:b/>
          <w:bCs/>
          <w:i/>
          <w:iCs/>
          <w:sz w:val="22"/>
          <w:szCs w:val="22"/>
        </w:rPr>
      </w:pPr>
    </w:p>
    <w:p w:rsidR="00A06A2F" w:rsidRPr="00A06A2F" w:rsidRDefault="001B5055" w:rsidP="00A06A2F">
      <w:pPr>
        <w:keepNext/>
        <w:keepLines/>
        <w:spacing w:before="200" w:after="240"/>
        <w:ind w:right="-142"/>
        <w:jc w:val="both"/>
        <w:outlineLvl w:val="1"/>
        <w:rPr>
          <w:rFonts w:asciiTheme="minorHAnsi" w:eastAsiaTheme="majorEastAsia" w:hAnsiTheme="minorHAnsi" w:cstheme="majorBidi"/>
          <w:b/>
          <w:bCs/>
          <w:color w:val="5B9BD5" w:themeColor="accent1"/>
          <w:sz w:val="22"/>
          <w:szCs w:val="22"/>
        </w:rPr>
      </w:pPr>
      <w:r>
        <w:rPr>
          <w:rFonts w:asciiTheme="minorHAnsi" w:hAnsiTheme="minorHAnsi"/>
          <w:b/>
          <w:i/>
          <w:sz w:val="22"/>
        </w:rPr>
        <w:t>Šiandien Europos prieglobsčio paramos biuras (EASO) paskelbė savo kasmet teikiamą ataskaitą – „2016 m. metinę ataskaitą apie prieglobsčio padėtį Europos Sąjungoje“. Šioje ataskaitoje išsamiai apžvelgiama prieglobsčio padėtis ES+ (Europos Sąjungos valstybėse narėse ir Norvegijoje, Šveicarijoje, Islandijoje ir Lichtenšteine): čia analizuojami ES šalims pateikti tarptautinės apsaugos prašymai, prašymų ir sprendimų duomenys, prieglobsčio tendencijos, įskaitant svarbiausius metų iššūkius ir taikytas priemones, reikšmingus institucinius ir teisinius įvykius, ir aprašoma, kaip praktiškai veikia bendra Europos prieglobsčio sistema (BEPS).</w:t>
      </w:r>
      <w:r>
        <w:rPr>
          <w:rFonts w:asciiTheme="minorHAnsi" w:hAnsiTheme="minorHAnsi" w:cstheme="minorHAnsi"/>
          <w:sz w:val="22"/>
        </w:rPr>
        <w:t xml:space="preserve"> </w:t>
      </w:r>
    </w:p>
    <w:p w:rsidR="00402DC6" w:rsidRPr="00A06A2F" w:rsidRDefault="001B5055" w:rsidP="00AF70F9">
      <w:pPr>
        <w:pStyle w:val="DoNotTranslateExternal1"/>
      </w:pPr>
      <w:r>
        <w:t>**</w:t>
      </w:r>
    </w:p>
    <w:p w:rsidR="00A06A2F" w:rsidRPr="00A06A2F" w:rsidRDefault="001B5055" w:rsidP="00A06A2F">
      <w:pPr>
        <w:keepNext/>
        <w:keepLines/>
        <w:spacing w:after="120"/>
        <w:ind w:right="-144"/>
        <w:jc w:val="both"/>
        <w:rPr>
          <w:rFonts w:asciiTheme="minorHAnsi" w:hAnsiTheme="minorHAnsi"/>
          <w:sz w:val="22"/>
          <w:szCs w:val="22"/>
        </w:rPr>
      </w:pPr>
      <w:r>
        <w:rPr>
          <w:rFonts w:asciiTheme="minorHAnsi" w:hAnsiTheme="minorHAnsi"/>
          <w:sz w:val="22"/>
        </w:rPr>
        <w:t xml:space="preserve">2016 m. ES+ šalyse gauta beveik 1,3 mln. tarptautinės apsaugos prašymų. Palyginti su 2015 m., kuriais pateikta bemaž 1,4 mln. prašymų, šis skaičius išaugo 7 proc. Tačiau per pastaruosius dvejus metus labai išaugus prieglobsčio prašymų skaičiui, priimta daugiau pirmosios instancijos sprendimų: 2016 m. ES+ šalys priėmė bemaž 1,15 mln. pirmosios instancijos sprendimų, t. y. 84 proc. daugiau nei 2015 m. 2016 m. išaugo ir antrosios instancijos sprendimų skaičius, jų priimta 21 proc. daugiau nei 2015 m. Bendras pirmosios instancijos sprendimų įstaigos patenkintų prieglobsčio prašymų lygis buvo 61 proc. Palyginti su praėjusiais metais, jis išaugo. </w:t>
      </w:r>
    </w:p>
    <w:p w:rsidR="005A3F47" w:rsidRPr="00A06A2F" w:rsidRDefault="001B5055" w:rsidP="00A06A2F">
      <w:pPr>
        <w:keepNext/>
        <w:keepLines/>
        <w:spacing w:before="200"/>
        <w:ind w:right="-144"/>
        <w:jc w:val="both"/>
        <w:outlineLvl w:val="2"/>
        <w:rPr>
          <w:rFonts w:asciiTheme="minorHAnsi" w:hAnsiTheme="minorHAnsi"/>
          <w:sz w:val="22"/>
          <w:szCs w:val="22"/>
        </w:rPr>
      </w:pPr>
      <w:r>
        <w:rPr>
          <w:rFonts w:asciiTheme="minorHAnsi" w:hAnsiTheme="minorHAnsi"/>
          <w:sz w:val="22"/>
        </w:rPr>
        <w:t xml:space="preserve">Daugiausia prieglobsčio prašymų pateikė Sirijos, Afganistano, Irako, Pakistano ir Nigerijos piliečiai. Pagrindinės priimančiosios šalys buvo Vokietija, Italija, Prancūzija, Graikija ir Austrija. Galutinio sprendimo dėl savo prašymo laukė 7 proc. daugiau žmonių nei 2015 m. – taigi, spaudimas ES+ šalių prieglobsčio ir priėmimo sistemoms išliko. </w:t>
      </w:r>
    </w:p>
    <w:p w:rsidR="00055B51" w:rsidRPr="00A06A2F" w:rsidRDefault="001B5055" w:rsidP="00A06A2F">
      <w:pPr>
        <w:keepNext/>
        <w:keepLines/>
        <w:spacing w:before="200"/>
        <w:ind w:right="-144"/>
        <w:jc w:val="both"/>
        <w:outlineLvl w:val="2"/>
        <w:rPr>
          <w:rFonts w:asciiTheme="minorHAnsi" w:eastAsia="Cambria" w:hAnsiTheme="minorHAnsi"/>
          <w:sz w:val="22"/>
          <w:szCs w:val="22"/>
        </w:rPr>
      </w:pPr>
      <w:r>
        <w:rPr>
          <w:rFonts w:asciiTheme="minorHAnsi" w:hAnsiTheme="minorHAnsi" w:cstheme="minorHAnsi"/>
          <w:sz w:val="22"/>
        </w:rPr>
        <w:t xml:space="preserve">Krizė Sirijoje ir toliau buvo pagrindinis veiksnys, lėmęs tarptautinės apsaugos prašymų skaičių ES+ šalyse. Sirijos piliečiai buvo didžiausia prašytojų grupė – jie pateikė 26 proc. visų ES+ šalyse gautų prašymų.  </w:t>
      </w:r>
    </w:p>
    <w:p w:rsidR="005A3F47" w:rsidRPr="00A06A2F" w:rsidRDefault="001B5055" w:rsidP="00A06A2F">
      <w:pPr>
        <w:keepNext/>
        <w:keepLines/>
        <w:spacing w:before="200"/>
        <w:ind w:right="-144"/>
        <w:jc w:val="both"/>
        <w:outlineLvl w:val="2"/>
        <w:rPr>
          <w:rFonts w:asciiTheme="minorHAnsi" w:eastAsia="Cambria" w:hAnsiTheme="minorHAnsi" w:cstheme="minorHAnsi"/>
          <w:sz w:val="22"/>
          <w:szCs w:val="22"/>
        </w:rPr>
      </w:pPr>
      <w:r>
        <w:rPr>
          <w:rFonts w:asciiTheme="minorHAnsi" w:hAnsiTheme="minorHAnsi"/>
          <w:sz w:val="22"/>
        </w:rPr>
        <w:t>2016 m. per 65 tūkst. nelydimų nepilnamečių paprašė tarptautinės apsaugos ES+ šalyse – 37 proc. mažiau nei praėjusiais metais. 37 proc. šių prašymų ES+ šalyse pateikė Afganistano piliečiai.</w:t>
      </w:r>
    </w:p>
    <w:p w:rsidR="005A3F47" w:rsidRPr="00A06A2F" w:rsidRDefault="007E588E" w:rsidP="00A06A2F">
      <w:pPr>
        <w:pStyle w:val="Default"/>
        <w:ind w:right="-142"/>
        <w:jc w:val="both"/>
        <w:rPr>
          <w:rFonts w:asciiTheme="minorHAnsi" w:hAnsiTheme="minorHAnsi"/>
          <w:sz w:val="22"/>
          <w:szCs w:val="22"/>
        </w:rPr>
      </w:pPr>
    </w:p>
    <w:p w:rsidR="00402DC6" w:rsidRPr="00A06A2F" w:rsidRDefault="001B5055" w:rsidP="00A06A2F">
      <w:pPr>
        <w:ind w:right="-142"/>
        <w:jc w:val="both"/>
        <w:rPr>
          <w:rFonts w:asciiTheme="minorHAnsi" w:hAnsiTheme="minorHAnsi" w:cstheme="minorHAnsi"/>
          <w:sz w:val="22"/>
          <w:szCs w:val="22"/>
        </w:rPr>
      </w:pPr>
      <w:r>
        <w:rPr>
          <w:rFonts w:asciiTheme="minorHAnsi" w:hAnsiTheme="minorHAnsi" w:cstheme="minorHAnsi"/>
          <w:b/>
          <w:sz w:val="22"/>
        </w:rPr>
        <w:t>Naujausiais duomenimis</w:t>
      </w:r>
      <w:r>
        <w:rPr>
          <w:rFonts w:asciiTheme="minorHAnsi" w:hAnsiTheme="minorHAnsi"/>
          <w:sz w:val="22"/>
        </w:rPr>
        <w:t>, surinktais per pirmuosius 2017 m. mėnesius, tarptautinės apsaugos prašymų skaičius, palyginti su 2016 m., 2015 m. ir 2014 m. antrojo pusmečio mėnesių duomenimis, toliau mažėjo. Tačiau 2017 m. pirmų mėnesių skaičiai vis dar viršijo to paties laikotarpio 2014 m. rodiklius. 2017 m. sausio–gegužės mėnesiais Sirija išliko pagrindinė ES+ šalyse registruotų prieglobsčio prašytojų kilmės šalis. Tačiau šiuo laikotarpiu Sirijos piliečiai sudarė tik 13 proc. visų prašytojų ES +šalyse – tai esminis skirtumas, palyginti su ankstesniais metais, kai vidutiniškai vieną iš keturių prašymų pateikė Sirijos piliečiai. Pirmaisiais keturiais 2017 m. mėnesiais trečdalį visų ES+ šalyse pateiktų prašymų pateikė Sirijos ir dar trijų kilmės šalių – Afganistano, Nigerijos ir Irako – piliečiai. Didžiausia nelydimų nepilnamečių dalis ir toliau buvo Afganistano piliečiai. Gegužės pabaigoje pirmosios instancijos sprendimo laukė per 595 tūkst. žmonių. 59 proc. šių bylų nagrinėjamos jau daugiau nei šešis mėnesius.</w:t>
      </w:r>
    </w:p>
    <w:p w:rsidR="00402DC6" w:rsidRPr="00A06A2F" w:rsidRDefault="007E588E" w:rsidP="00A06A2F">
      <w:pPr>
        <w:ind w:right="-142"/>
        <w:jc w:val="both"/>
        <w:rPr>
          <w:rFonts w:asciiTheme="minorHAnsi" w:hAnsiTheme="minorHAnsi"/>
          <w:sz w:val="22"/>
          <w:szCs w:val="22"/>
        </w:rPr>
      </w:pPr>
    </w:p>
    <w:p w:rsidR="005A3F47" w:rsidRPr="00A06A2F" w:rsidRDefault="001B5055" w:rsidP="00AF70F9">
      <w:pPr>
        <w:ind w:right="-142"/>
        <w:jc w:val="both"/>
        <w:rPr>
          <w:sz w:val="22"/>
          <w:szCs w:val="22"/>
        </w:rPr>
      </w:pPr>
      <w:r>
        <w:rPr>
          <w:rFonts w:asciiTheme="minorHAnsi" w:hAnsiTheme="minorHAnsi"/>
          <w:i/>
          <w:sz w:val="22"/>
        </w:rPr>
        <w:t xml:space="preserve">Norėdami gauti daugiau informacijos apie EASO, kreipkitės į Jean-Pierre Schembri e. paštu </w:t>
      </w:r>
      <w:hyperlink r:id="rId7" w:history="1">
        <w:r>
          <w:rPr>
            <w:rStyle w:val="Hyperlink"/>
            <w:rFonts w:asciiTheme="minorHAnsi" w:hAnsiTheme="minorHAnsi"/>
            <w:i/>
            <w:sz w:val="22"/>
          </w:rPr>
          <w:t>jean-pierre.schembri@easo.europa.eu</w:t>
        </w:r>
      </w:hyperlink>
      <w:r>
        <w:rPr>
          <w:rFonts w:asciiTheme="minorHAnsi" w:hAnsiTheme="minorHAnsi"/>
          <w:i/>
          <w:sz w:val="22"/>
        </w:rPr>
        <w:t xml:space="preserve"> (sekite mūsų paskyrą tinkle „</w:t>
      </w:r>
      <w:proofErr w:type="spellStart"/>
      <w:r>
        <w:rPr>
          <w:rFonts w:asciiTheme="minorHAnsi" w:hAnsiTheme="minorHAnsi"/>
          <w:i/>
          <w:sz w:val="22"/>
        </w:rPr>
        <w:t>Twitter</w:t>
      </w:r>
      <w:proofErr w:type="spellEnd"/>
      <w:r>
        <w:rPr>
          <w:rFonts w:asciiTheme="minorHAnsi" w:hAnsiTheme="minorHAnsi"/>
          <w:i/>
          <w:sz w:val="22"/>
        </w:rPr>
        <w:t xml:space="preserve">“ </w:t>
      </w:r>
      <w:hyperlink r:id="rId8" w:history="1">
        <w:r>
          <w:rPr>
            <w:rStyle w:val="Hyperlink"/>
            <w:rFonts w:asciiTheme="minorHAnsi" w:hAnsiTheme="minorHAnsi"/>
            <w:i/>
            <w:sz w:val="22"/>
          </w:rPr>
          <w:t>@EASO</w:t>
        </w:r>
      </w:hyperlink>
      <w:r>
        <w:rPr>
          <w:rFonts w:asciiTheme="minorHAnsi" w:hAnsiTheme="minorHAnsi"/>
          <w:i/>
          <w:sz w:val="22"/>
        </w:rPr>
        <w:t>).</w:t>
      </w:r>
      <w:bookmarkStart w:id="0" w:name="_GoBack"/>
      <w:bookmarkEnd w:id="0"/>
    </w:p>
    <w:sectPr w:rsidR="005A3F47" w:rsidRPr="00A06A2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88E" w:rsidRDefault="007E588E" w:rsidP="005457ED">
      <w:r>
        <w:separator/>
      </w:r>
    </w:p>
  </w:endnote>
  <w:endnote w:type="continuationSeparator" w:id="0">
    <w:p w:rsidR="007E588E" w:rsidRDefault="007E588E" w:rsidP="0054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MS">
    <w:altName w:val="Trebuchet MS"/>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7ED" w:rsidRPr="003A40EF" w:rsidRDefault="005457ED" w:rsidP="005457ED">
    <w:pPr>
      <w:pStyle w:val="EASOsenderfooter"/>
      <w:rPr>
        <w:lang w:val="en-US"/>
      </w:rPr>
    </w:pPr>
    <w:r>
      <w:t>European Asylum Support Office, MTC Block A, Winemakers Wharf, Grand Harbour Valletta, MRS 1917, Malta</w:t>
    </w:r>
    <w:r>
      <w:tab/>
    </w:r>
    <w:r w:rsidRPr="00C659B7">
      <w:fldChar w:fldCharType="begin"/>
    </w:r>
    <w:r w:rsidRPr="00C659B7">
      <w:instrText xml:space="preserve"> PAGE </w:instrText>
    </w:r>
    <w:r w:rsidRPr="00C659B7">
      <w:fldChar w:fldCharType="separate"/>
    </w:r>
    <w:r>
      <w:rPr>
        <w:noProof/>
      </w:rPr>
      <w:t>1</w:t>
    </w:r>
    <w:r w:rsidRPr="00C659B7">
      <w:fldChar w:fldCharType="end"/>
    </w:r>
    <w:r w:rsidRPr="00C659B7">
      <w:t>/</w:t>
    </w:r>
    <w:r w:rsidRPr="00C659B7">
      <w:fldChar w:fldCharType="begin"/>
    </w:r>
    <w:r w:rsidRPr="00C659B7">
      <w:instrText xml:space="preserve"> NUMPAGES </w:instrText>
    </w:r>
    <w:r w:rsidRPr="00C659B7">
      <w:fldChar w:fldCharType="separate"/>
    </w:r>
    <w:r>
      <w:rPr>
        <w:noProof/>
      </w:rPr>
      <w:t>1</w:t>
    </w:r>
    <w:r w:rsidRPr="00C659B7">
      <w:fldChar w:fldCharType="end"/>
    </w:r>
  </w:p>
  <w:p w:rsidR="005457ED" w:rsidRPr="005457ED" w:rsidRDefault="005457ED" w:rsidP="005457ED">
    <w:pPr>
      <w:pStyle w:val="EASOsenderfooter"/>
      <w:rPr>
        <w:lang w:val="en-US"/>
      </w:rPr>
    </w:pPr>
    <w:r>
      <w:t>Tel: +356 22487500, website: www.easo .europa.eu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88E" w:rsidRDefault="007E588E" w:rsidP="005457ED">
      <w:r>
        <w:separator/>
      </w:r>
    </w:p>
  </w:footnote>
  <w:footnote w:type="continuationSeparator" w:id="0">
    <w:p w:rsidR="007E588E" w:rsidRDefault="007E588E" w:rsidP="00545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7ED" w:rsidRDefault="005457ED">
    <w:pPr>
      <w:pStyle w:val="Header"/>
    </w:pPr>
    <w:r>
      <w:rPr>
        <w:rFonts w:ascii="Calibri" w:hAnsi="Calibri" w:cs="Calibri"/>
        <w:noProof/>
        <w:sz w:val="22"/>
        <w:szCs w:val="22"/>
        <w:lang w:val="en-GB" w:eastAsia="en-GB" w:bidi="ar-SA"/>
      </w:rPr>
      <w:drawing>
        <wp:inline distT="0" distB="0" distL="0" distR="0" wp14:anchorId="499C1501" wp14:editId="03DEA8A0">
          <wp:extent cx="5731510" cy="795158"/>
          <wp:effectExtent l="0" t="0" r="2540" b="5080"/>
          <wp:docPr id="6" name="Picture 6" descr="EASO 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O letter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951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0E171D"/>
    <w:multiLevelType w:val="hybridMultilevel"/>
    <w:tmpl w:val="D958C468"/>
    <w:lvl w:ilvl="0" w:tplc="8350FB70">
      <w:start w:val="1"/>
      <w:numFmt w:val="bullet"/>
      <w:lvlText w:val=""/>
      <w:lvlJc w:val="left"/>
      <w:pPr>
        <w:ind w:left="720" w:hanging="360"/>
      </w:pPr>
      <w:rPr>
        <w:rFonts w:ascii="Symbol" w:hAnsi="Symbol" w:hint="default"/>
        <w:color w:val="5B9BD5" w:themeColor="accent1"/>
      </w:rPr>
    </w:lvl>
    <w:lvl w:ilvl="1" w:tplc="C3BC7AC4" w:tentative="1">
      <w:start w:val="1"/>
      <w:numFmt w:val="bullet"/>
      <w:lvlText w:val="o"/>
      <w:lvlJc w:val="left"/>
      <w:pPr>
        <w:ind w:left="1440" w:hanging="360"/>
      </w:pPr>
      <w:rPr>
        <w:rFonts w:ascii="Courier New" w:hAnsi="Courier New" w:cs="Courier New" w:hint="default"/>
      </w:rPr>
    </w:lvl>
    <w:lvl w:ilvl="2" w:tplc="466AD8BA" w:tentative="1">
      <w:start w:val="1"/>
      <w:numFmt w:val="bullet"/>
      <w:lvlText w:val=""/>
      <w:lvlJc w:val="left"/>
      <w:pPr>
        <w:ind w:left="2160" w:hanging="360"/>
      </w:pPr>
      <w:rPr>
        <w:rFonts w:ascii="Wingdings" w:hAnsi="Wingdings" w:hint="default"/>
      </w:rPr>
    </w:lvl>
    <w:lvl w:ilvl="3" w:tplc="E3DC171E" w:tentative="1">
      <w:start w:val="1"/>
      <w:numFmt w:val="bullet"/>
      <w:lvlText w:val=""/>
      <w:lvlJc w:val="left"/>
      <w:pPr>
        <w:ind w:left="2880" w:hanging="360"/>
      </w:pPr>
      <w:rPr>
        <w:rFonts w:ascii="Symbol" w:hAnsi="Symbol" w:hint="default"/>
      </w:rPr>
    </w:lvl>
    <w:lvl w:ilvl="4" w:tplc="227C393A" w:tentative="1">
      <w:start w:val="1"/>
      <w:numFmt w:val="bullet"/>
      <w:lvlText w:val="o"/>
      <w:lvlJc w:val="left"/>
      <w:pPr>
        <w:ind w:left="3600" w:hanging="360"/>
      </w:pPr>
      <w:rPr>
        <w:rFonts w:ascii="Courier New" w:hAnsi="Courier New" w:cs="Courier New" w:hint="default"/>
      </w:rPr>
    </w:lvl>
    <w:lvl w:ilvl="5" w:tplc="BF2A6260" w:tentative="1">
      <w:start w:val="1"/>
      <w:numFmt w:val="bullet"/>
      <w:lvlText w:val=""/>
      <w:lvlJc w:val="left"/>
      <w:pPr>
        <w:ind w:left="4320" w:hanging="360"/>
      </w:pPr>
      <w:rPr>
        <w:rFonts w:ascii="Wingdings" w:hAnsi="Wingdings" w:hint="default"/>
      </w:rPr>
    </w:lvl>
    <w:lvl w:ilvl="6" w:tplc="6FF6CB12" w:tentative="1">
      <w:start w:val="1"/>
      <w:numFmt w:val="bullet"/>
      <w:lvlText w:val=""/>
      <w:lvlJc w:val="left"/>
      <w:pPr>
        <w:ind w:left="5040" w:hanging="360"/>
      </w:pPr>
      <w:rPr>
        <w:rFonts w:ascii="Symbol" w:hAnsi="Symbol" w:hint="default"/>
      </w:rPr>
    </w:lvl>
    <w:lvl w:ilvl="7" w:tplc="2C60EA24" w:tentative="1">
      <w:start w:val="1"/>
      <w:numFmt w:val="bullet"/>
      <w:lvlText w:val="o"/>
      <w:lvlJc w:val="left"/>
      <w:pPr>
        <w:ind w:left="5760" w:hanging="360"/>
      </w:pPr>
      <w:rPr>
        <w:rFonts w:ascii="Courier New" w:hAnsi="Courier New" w:cs="Courier New" w:hint="default"/>
      </w:rPr>
    </w:lvl>
    <w:lvl w:ilvl="8" w:tplc="FFE0C5F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55"/>
    <w:rsid w:val="001B5055"/>
    <w:rsid w:val="005457ED"/>
    <w:rsid w:val="007E5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7ACDF"/>
  <w15:docId w15:val="{B0A79751-9007-4E6A-924C-34C99CDB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lt-LT" w:bidi="lt-LT"/>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DC6"/>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02DC6"/>
    <w:rPr>
      <w:color w:val="0000FF"/>
      <w:u w:val="single"/>
    </w:rPr>
  </w:style>
  <w:style w:type="paragraph" w:customStyle="1" w:styleId="Default">
    <w:name w:val="Default"/>
    <w:rsid w:val="00402DC6"/>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5A3F4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A3F47"/>
    <w:rPr>
      <w:sz w:val="16"/>
      <w:szCs w:val="16"/>
    </w:rPr>
  </w:style>
  <w:style w:type="paragraph" w:styleId="CommentText">
    <w:name w:val="annotation text"/>
    <w:basedOn w:val="Normal"/>
    <w:link w:val="CommentTextChar"/>
    <w:uiPriority w:val="99"/>
    <w:semiHidden/>
    <w:unhideWhenUsed/>
    <w:rsid w:val="005A3F47"/>
    <w:rPr>
      <w:sz w:val="20"/>
      <w:szCs w:val="20"/>
    </w:rPr>
  </w:style>
  <w:style w:type="character" w:customStyle="1" w:styleId="CommentTextChar">
    <w:name w:val="Comment Text Char"/>
    <w:basedOn w:val="DefaultParagraphFont"/>
    <w:link w:val="CommentText"/>
    <w:uiPriority w:val="99"/>
    <w:semiHidden/>
    <w:rsid w:val="005A3F47"/>
    <w:rPr>
      <w:rFonts w:ascii="Cambria" w:eastAsia="Times New Roman" w:hAnsi="Cambria"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5A3F47"/>
    <w:rPr>
      <w:b/>
      <w:bCs/>
    </w:rPr>
  </w:style>
  <w:style w:type="character" w:customStyle="1" w:styleId="CommentSubjectChar">
    <w:name w:val="Comment Subject Char"/>
    <w:basedOn w:val="CommentTextChar"/>
    <w:link w:val="CommentSubject"/>
    <w:uiPriority w:val="99"/>
    <w:semiHidden/>
    <w:rsid w:val="005A3F47"/>
    <w:rPr>
      <w:rFonts w:ascii="Cambria" w:eastAsia="Times New Roman" w:hAnsi="Cambria" w:cs="Times New Roman"/>
      <w:b/>
      <w:bCs/>
      <w:sz w:val="20"/>
      <w:szCs w:val="20"/>
      <w:lang w:val="lt-LT"/>
    </w:rPr>
  </w:style>
  <w:style w:type="paragraph" w:styleId="BalloonText">
    <w:name w:val="Balloon Text"/>
    <w:basedOn w:val="Normal"/>
    <w:link w:val="BalloonTextChar"/>
    <w:uiPriority w:val="99"/>
    <w:semiHidden/>
    <w:unhideWhenUsed/>
    <w:rsid w:val="005A3F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F47"/>
    <w:rPr>
      <w:rFonts w:ascii="Segoe UI" w:eastAsia="Times New Roman" w:hAnsi="Segoe UI" w:cs="Segoe UI"/>
      <w:sz w:val="18"/>
      <w:szCs w:val="18"/>
      <w:lang w:val="lt-LT"/>
    </w:rPr>
  </w:style>
  <w:style w:type="paragraph" w:styleId="Revision">
    <w:name w:val="Revision"/>
    <w:hidden/>
    <w:uiPriority w:val="99"/>
    <w:semiHidden/>
    <w:rsid w:val="0022136F"/>
    <w:pPr>
      <w:spacing w:after="0" w:line="240" w:lineRule="auto"/>
    </w:pPr>
    <w:rPr>
      <w:rFonts w:ascii="Cambria" w:eastAsia="Times New Roman" w:hAnsi="Cambria" w:cs="Times New Roman"/>
      <w:sz w:val="24"/>
      <w:szCs w:val="24"/>
    </w:rPr>
  </w:style>
  <w:style w:type="paragraph" w:customStyle="1" w:styleId="DoNotTranslateExternal1">
    <w:name w:val="DoNotTranslateExternal1"/>
    <w:basedOn w:val="Default"/>
    <w:qFormat/>
    <w:rsid w:val="00AF70F9"/>
    <w:pPr>
      <w:ind w:right="-142"/>
      <w:jc w:val="both"/>
    </w:pPr>
    <w:rPr>
      <w:rFonts w:asciiTheme="minorHAnsi" w:hAnsiTheme="minorHAnsi"/>
      <w:sz w:val="22"/>
      <w:szCs w:val="22"/>
    </w:rPr>
  </w:style>
  <w:style w:type="paragraph" w:styleId="Header">
    <w:name w:val="header"/>
    <w:basedOn w:val="Normal"/>
    <w:link w:val="HeaderChar"/>
    <w:uiPriority w:val="99"/>
    <w:unhideWhenUsed/>
    <w:rsid w:val="005457ED"/>
    <w:pPr>
      <w:tabs>
        <w:tab w:val="center" w:pos="4513"/>
        <w:tab w:val="right" w:pos="9026"/>
      </w:tabs>
    </w:pPr>
  </w:style>
  <w:style w:type="character" w:customStyle="1" w:styleId="HeaderChar">
    <w:name w:val="Header Char"/>
    <w:basedOn w:val="DefaultParagraphFont"/>
    <w:link w:val="Header"/>
    <w:uiPriority w:val="99"/>
    <w:rsid w:val="005457ED"/>
    <w:rPr>
      <w:rFonts w:ascii="Cambria" w:eastAsia="Times New Roman" w:hAnsi="Cambria" w:cs="Times New Roman"/>
      <w:sz w:val="24"/>
      <w:szCs w:val="24"/>
    </w:rPr>
  </w:style>
  <w:style w:type="paragraph" w:styleId="Footer">
    <w:name w:val="footer"/>
    <w:basedOn w:val="Normal"/>
    <w:link w:val="FooterChar"/>
    <w:uiPriority w:val="99"/>
    <w:unhideWhenUsed/>
    <w:rsid w:val="005457ED"/>
    <w:pPr>
      <w:tabs>
        <w:tab w:val="center" w:pos="4513"/>
        <w:tab w:val="right" w:pos="9026"/>
      </w:tabs>
    </w:pPr>
  </w:style>
  <w:style w:type="character" w:customStyle="1" w:styleId="FooterChar">
    <w:name w:val="Footer Char"/>
    <w:basedOn w:val="DefaultParagraphFont"/>
    <w:link w:val="Footer"/>
    <w:uiPriority w:val="99"/>
    <w:rsid w:val="005457ED"/>
    <w:rPr>
      <w:rFonts w:ascii="Cambria" w:eastAsia="Times New Roman" w:hAnsi="Cambria" w:cs="Times New Roman"/>
      <w:sz w:val="24"/>
      <w:szCs w:val="24"/>
    </w:rPr>
  </w:style>
  <w:style w:type="paragraph" w:customStyle="1" w:styleId="EASOsenderfooter">
    <w:name w:val="EASO_sender footer"/>
    <w:rsid w:val="005457ED"/>
    <w:pPr>
      <w:pBdr>
        <w:top w:val="single" w:sz="4" w:space="3" w:color="auto"/>
      </w:pBdr>
      <w:tabs>
        <w:tab w:val="right" w:pos="9072"/>
      </w:tabs>
      <w:autoSpaceDE w:val="0"/>
      <w:autoSpaceDN w:val="0"/>
      <w:spacing w:after="0" w:line="180" w:lineRule="atLeast"/>
    </w:pPr>
    <w:rPr>
      <w:rFonts w:ascii="Calibri" w:eastAsia="Times New Roman" w:hAnsi="Calibri" w:cs="TrebuchetMS"/>
      <w:color w:val="003399"/>
      <w:sz w:val="16"/>
      <w:szCs w:val="16"/>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34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EASO" TargetMode="External"/><Relationship Id="rId3" Type="http://schemas.openxmlformats.org/officeDocument/2006/relationships/settings" Target="settings.xml"/><Relationship Id="rId7" Type="http://schemas.openxmlformats.org/officeDocument/2006/relationships/hyperlink" Target="mailto:jean-pierre.schembri@easo.europa.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Kioulia, Georgia</cp:lastModifiedBy>
  <cp:revision>6</cp:revision>
  <dcterms:created xsi:type="dcterms:W3CDTF">2017-06-27T07:56:00Z</dcterms:created>
  <dcterms:modified xsi:type="dcterms:W3CDTF">2017-07-04T16:58:00Z</dcterms:modified>
</cp:coreProperties>
</file>