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251E" w14:textId="77777777" w:rsidR="00E526EF" w:rsidRPr="00C35D11" w:rsidRDefault="00E526EF" w:rsidP="005153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63D02E2" w14:textId="77777777" w:rsidR="00E526EF" w:rsidRPr="00C35D11" w:rsidRDefault="00E526EF" w:rsidP="005153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806A10" w14:textId="60185D8C" w:rsidR="00E526EF" w:rsidRPr="00C35D11" w:rsidRDefault="004B6F8E" w:rsidP="005153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Annex </w:t>
      </w:r>
      <w:r w:rsidR="003E52BA">
        <w:rPr>
          <w:rFonts w:asciiTheme="minorHAnsi" w:hAnsiTheme="minorHAnsi" w:cstheme="minorHAnsi"/>
          <w:b/>
          <w:sz w:val="28"/>
          <w:szCs w:val="28"/>
        </w:rPr>
        <w:t>1</w:t>
      </w:r>
    </w:p>
    <w:p w14:paraId="0825379D" w14:textId="77777777" w:rsidR="00E526EF" w:rsidRPr="00C35D11" w:rsidRDefault="00E526EF" w:rsidP="005153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1DBDCFB" w14:textId="5A87B0DC" w:rsidR="005153D4" w:rsidRPr="00C35D11" w:rsidRDefault="00DF3E36" w:rsidP="005153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PROPOSAL OF THE PREMISES</w:t>
      </w:r>
    </w:p>
    <w:p w14:paraId="4D411076" w14:textId="77777777" w:rsidR="009B73D3" w:rsidRDefault="009B73D3" w:rsidP="005153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AB95204" w14:textId="31D44E48" w:rsidR="005153D4" w:rsidRPr="00C35D11" w:rsidRDefault="00D34C76" w:rsidP="005153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5D11">
        <w:rPr>
          <w:rFonts w:asciiTheme="minorHAnsi" w:hAnsiTheme="minorHAnsi" w:cstheme="minorHAnsi"/>
          <w:b/>
          <w:sz w:val="28"/>
          <w:szCs w:val="28"/>
        </w:rPr>
        <w:t>E</w:t>
      </w:r>
      <w:r w:rsidR="00EC3F30">
        <w:rPr>
          <w:rFonts w:asciiTheme="minorHAnsi" w:hAnsiTheme="minorHAnsi" w:cstheme="minorHAnsi"/>
          <w:b/>
          <w:sz w:val="28"/>
          <w:szCs w:val="28"/>
        </w:rPr>
        <w:t>UAA</w:t>
      </w:r>
      <w:r w:rsidRPr="00C35D11">
        <w:rPr>
          <w:rFonts w:asciiTheme="minorHAnsi" w:hAnsiTheme="minorHAnsi" w:cstheme="minorHAnsi"/>
          <w:b/>
          <w:sz w:val="28"/>
          <w:szCs w:val="28"/>
        </w:rPr>
        <w:t>/20</w:t>
      </w:r>
      <w:r w:rsidR="008D6EDA" w:rsidRPr="00C35D11">
        <w:rPr>
          <w:rFonts w:asciiTheme="minorHAnsi" w:hAnsiTheme="minorHAnsi" w:cstheme="minorHAnsi"/>
          <w:b/>
          <w:sz w:val="28"/>
          <w:szCs w:val="28"/>
        </w:rPr>
        <w:t>2</w:t>
      </w:r>
      <w:r w:rsidR="00DF3E36">
        <w:rPr>
          <w:rFonts w:asciiTheme="minorHAnsi" w:hAnsiTheme="minorHAnsi" w:cstheme="minorHAnsi"/>
          <w:b/>
          <w:sz w:val="28"/>
          <w:szCs w:val="28"/>
        </w:rPr>
        <w:t>2</w:t>
      </w:r>
      <w:r w:rsidR="005153D4" w:rsidRPr="00C35D11">
        <w:rPr>
          <w:rFonts w:asciiTheme="minorHAnsi" w:hAnsiTheme="minorHAnsi" w:cstheme="minorHAnsi"/>
          <w:b/>
          <w:sz w:val="28"/>
          <w:szCs w:val="28"/>
        </w:rPr>
        <w:t>/</w:t>
      </w:r>
      <w:r w:rsidR="00DF3E36">
        <w:rPr>
          <w:rFonts w:asciiTheme="minorHAnsi" w:hAnsiTheme="minorHAnsi" w:cstheme="minorHAnsi"/>
          <w:b/>
          <w:sz w:val="28"/>
          <w:szCs w:val="28"/>
        </w:rPr>
        <w:t>0</w:t>
      </w:r>
      <w:r w:rsidR="00785EEA">
        <w:rPr>
          <w:rFonts w:asciiTheme="minorHAnsi" w:hAnsiTheme="minorHAnsi" w:cstheme="minorHAnsi"/>
          <w:b/>
          <w:sz w:val="28"/>
          <w:szCs w:val="28"/>
        </w:rPr>
        <w:t>59</w:t>
      </w:r>
    </w:p>
    <w:p w14:paraId="728C2C35" w14:textId="77777777" w:rsidR="005153D4" w:rsidRPr="00C35D11" w:rsidRDefault="005153D4" w:rsidP="005153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688D568" w14:textId="30A3BCC5" w:rsidR="00B40192" w:rsidRPr="00C35D11" w:rsidRDefault="00785EEA" w:rsidP="008D6E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shd w:val="clear" w:color="auto" w:fill="FFFFFF"/>
          <w:lang w:val="en-US"/>
        </w:rPr>
        <w:t>Property prospecting notice for an office space for the European Union Agency for Asylum (EUAA) in Rome, Italy</w:t>
      </w:r>
      <w:r>
        <w:rPr>
          <w:rStyle w:val="eop"/>
          <w:rFonts w:ascii="Calibri" w:hAnsi="Calibri" w:cs="Calibri"/>
          <w:sz w:val="28"/>
          <w:szCs w:val="28"/>
          <w:shd w:val="clear" w:color="auto" w:fill="FFFFFF"/>
        </w:rPr>
        <w:t> </w:t>
      </w:r>
    </w:p>
    <w:p w14:paraId="4A6FBCD7" w14:textId="77777777" w:rsidR="008D6EDA" w:rsidRPr="00C35D11" w:rsidRDefault="008D6EDA" w:rsidP="008D6EDA">
      <w:pPr>
        <w:jc w:val="center"/>
        <w:rPr>
          <w:rFonts w:asciiTheme="minorHAnsi" w:hAnsiTheme="minorHAnsi" w:cstheme="minorHAnsi"/>
        </w:rPr>
      </w:pPr>
    </w:p>
    <w:p w14:paraId="3BAC5794" w14:textId="7FEE2130" w:rsidR="00767F34" w:rsidRPr="00723F91" w:rsidRDefault="00767F34" w:rsidP="00723F91">
      <w:pPr>
        <w:pStyle w:val="ListParagraph"/>
        <w:numPr>
          <w:ilvl w:val="0"/>
          <w:numId w:val="28"/>
        </w:numPr>
        <w:outlineLvl w:val="0"/>
        <w:rPr>
          <w:rFonts w:asciiTheme="minorHAnsi" w:hAnsiTheme="minorHAnsi" w:cstheme="minorHAnsi"/>
          <w:b/>
          <w:sz w:val="26"/>
          <w:szCs w:val="26"/>
        </w:rPr>
      </w:pPr>
      <w:bookmarkStart w:id="0" w:name="_Toc340477153"/>
      <w:r w:rsidRPr="00723F91">
        <w:rPr>
          <w:rFonts w:asciiTheme="minorHAnsi" w:hAnsiTheme="minorHAnsi" w:cstheme="minorHAnsi"/>
          <w:b/>
          <w:sz w:val="26"/>
          <w:szCs w:val="26"/>
        </w:rPr>
        <w:t xml:space="preserve">Identification of the </w:t>
      </w:r>
      <w:r w:rsidR="00DA3F1E" w:rsidRPr="00723F91">
        <w:rPr>
          <w:rFonts w:asciiTheme="minorHAnsi" w:hAnsiTheme="minorHAnsi" w:cstheme="minorHAnsi"/>
          <w:b/>
          <w:sz w:val="26"/>
          <w:szCs w:val="26"/>
        </w:rPr>
        <w:t xml:space="preserve">Candidate </w:t>
      </w:r>
      <w:r w:rsidR="00D90ADB" w:rsidRPr="00723F91">
        <w:rPr>
          <w:rFonts w:asciiTheme="minorHAnsi" w:hAnsiTheme="minorHAnsi" w:cstheme="minorHAnsi"/>
          <w:b/>
          <w:sz w:val="26"/>
          <w:szCs w:val="26"/>
        </w:rPr>
        <w:t xml:space="preserve">and </w:t>
      </w:r>
      <w:r w:rsidR="00DA3F1E" w:rsidRPr="00723F91">
        <w:rPr>
          <w:rFonts w:asciiTheme="minorHAnsi" w:hAnsiTheme="minorHAnsi" w:cstheme="minorHAnsi"/>
          <w:b/>
          <w:sz w:val="26"/>
          <w:szCs w:val="26"/>
        </w:rPr>
        <w:t xml:space="preserve">Proposed </w:t>
      </w:r>
      <w:r w:rsidR="00D90ADB" w:rsidRPr="00723F91">
        <w:rPr>
          <w:rFonts w:asciiTheme="minorHAnsi" w:hAnsiTheme="minorHAnsi" w:cstheme="minorHAnsi"/>
          <w:b/>
          <w:sz w:val="26"/>
          <w:szCs w:val="26"/>
        </w:rPr>
        <w:t>P</w:t>
      </w:r>
      <w:r w:rsidR="005153D4" w:rsidRPr="00723F91">
        <w:rPr>
          <w:rFonts w:asciiTheme="minorHAnsi" w:hAnsiTheme="minorHAnsi" w:cstheme="minorHAnsi"/>
          <w:b/>
          <w:sz w:val="26"/>
          <w:szCs w:val="26"/>
        </w:rPr>
        <w:t>remises</w:t>
      </w:r>
    </w:p>
    <w:p w14:paraId="5DA88994" w14:textId="77777777" w:rsidR="00767F34" w:rsidRPr="00C35D11" w:rsidRDefault="00767F34" w:rsidP="00767F34">
      <w:pPr>
        <w:tabs>
          <w:tab w:val="left" w:pos="-480"/>
          <w:tab w:val="left" w:pos="480"/>
          <w:tab w:val="left" w:pos="960"/>
          <w:tab w:val="left" w:pos="1680"/>
          <w:tab w:val="left" w:pos="4680"/>
          <w:tab w:val="left" w:pos="840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019"/>
      </w:tblGrid>
      <w:tr w:rsidR="001252A3" w:rsidRPr="00C35D11" w14:paraId="65B1DCE7" w14:textId="77777777" w:rsidTr="00D90ADB">
        <w:tc>
          <w:tcPr>
            <w:tcW w:w="4503" w:type="dxa"/>
            <w:shd w:val="clear" w:color="auto" w:fill="auto"/>
          </w:tcPr>
          <w:p w14:paraId="25B2D12D" w14:textId="65BBE8D8" w:rsidR="001252A3" w:rsidRPr="00C35D11" w:rsidRDefault="001252A3" w:rsidP="005153D4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 xml:space="preserve">Name </w:t>
            </w:r>
            <w:r w:rsidR="005153D4"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 xml:space="preserve">and surname </w:t>
            </w: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 xml:space="preserve">of the </w:t>
            </w:r>
            <w:r w:rsidR="00DA3F1E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Candidate</w:t>
            </w:r>
          </w:p>
        </w:tc>
        <w:tc>
          <w:tcPr>
            <w:tcW w:w="4019" w:type="dxa"/>
            <w:shd w:val="clear" w:color="auto" w:fill="auto"/>
          </w:tcPr>
          <w:p w14:paraId="580F8017" w14:textId="77777777" w:rsidR="001252A3" w:rsidRPr="00C35D11" w:rsidRDefault="001252A3" w:rsidP="00437111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</w:p>
        </w:tc>
      </w:tr>
      <w:tr w:rsidR="001252A3" w:rsidRPr="00C35D11" w14:paraId="3EDD25CB" w14:textId="77777777" w:rsidTr="00D90ADB">
        <w:tc>
          <w:tcPr>
            <w:tcW w:w="4503" w:type="dxa"/>
            <w:shd w:val="clear" w:color="auto" w:fill="auto"/>
          </w:tcPr>
          <w:p w14:paraId="73746EFE" w14:textId="04CFC0C5" w:rsidR="001252A3" w:rsidRPr="00C35D11" w:rsidRDefault="001252A3" w:rsidP="005153D4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 xml:space="preserve">Legal status of the </w:t>
            </w:r>
            <w:r w:rsidR="00DA3F1E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Candidate</w:t>
            </w:r>
          </w:p>
        </w:tc>
        <w:tc>
          <w:tcPr>
            <w:tcW w:w="4019" w:type="dxa"/>
            <w:shd w:val="clear" w:color="auto" w:fill="auto"/>
          </w:tcPr>
          <w:p w14:paraId="54D307C0" w14:textId="77777777" w:rsidR="001252A3" w:rsidRPr="00C35D11" w:rsidRDefault="001252A3" w:rsidP="00437111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</w:p>
        </w:tc>
      </w:tr>
      <w:tr w:rsidR="001252A3" w:rsidRPr="00C35D11" w14:paraId="3525FB93" w14:textId="77777777" w:rsidTr="00D90ADB">
        <w:tc>
          <w:tcPr>
            <w:tcW w:w="4503" w:type="dxa"/>
            <w:shd w:val="clear" w:color="auto" w:fill="auto"/>
          </w:tcPr>
          <w:p w14:paraId="44FFBCCE" w14:textId="77777777" w:rsidR="001252A3" w:rsidRPr="00C35D11" w:rsidRDefault="001252A3" w:rsidP="00437111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Date of registration</w:t>
            </w:r>
            <w:r w:rsidR="005153D4"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 xml:space="preserve"> (if applicable)</w:t>
            </w:r>
          </w:p>
        </w:tc>
        <w:tc>
          <w:tcPr>
            <w:tcW w:w="4019" w:type="dxa"/>
            <w:shd w:val="clear" w:color="auto" w:fill="auto"/>
          </w:tcPr>
          <w:p w14:paraId="21FAFF6F" w14:textId="77777777" w:rsidR="001252A3" w:rsidRPr="00C35D11" w:rsidRDefault="001252A3" w:rsidP="00437111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</w:p>
        </w:tc>
      </w:tr>
      <w:tr w:rsidR="001252A3" w:rsidRPr="00C35D11" w14:paraId="3149D71C" w14:textId="77777777" w:rsidTr="00D90ADB">
        <w:tc>
          <w:tcPr>
            <w:tcW w:w="4503" w:type="dxa"/>
            <w:shd w:val="clear" w:color="auto" w:fill="auto"/>
          </w:tcPr>
          <w:p w14:paraId="0D30FD5D" w14:textId="77777777" w:rsidR="001252A3" w:rsidRPr="00C35D11" w:rsidRDefault="001252A3" w:rsidP="00437111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Country of registration</w:t>
            </w:r>
          </w:p>
        </w:tc>
        <w:tc>
          <w:tcPr>
            <w:tcW w:w="4019" w:type="dxa"/>
            <w:shd w:val="clear" w:color="auto" w:fill="auto"/>
          </w:tcPr>
          <w:p w14:paraId="2B748CC9" w14:textId="77777777" w:rsidR="001252A3" w:rsidRPr="00C35D11" w:rsidRDefault="001252A3" w:rsidP="00437111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</w:p>
        </w:tc>
      </w:tr>
      <w:tr w:rsidR="001252A3" w:rsidRPr="00C35D11" w14:paraId="1F2FAA0F" w14:textId="77777777" w:rsidTr="00D90ADB">
        <w:tc>
          <w:tcPr>
            <w:tcW w:w="4503" w:type="dxa"/>
            <w:shd w:val="clear" w:color="auto" w:fill="auto"/>
          </w:tcPr>
          <w:p w14:paraId="78CE09B6" w14:textId="77777777" w:rsidR="001252A3" w:rsidRPr="00C35D11" w:rsidRDefault="001252A3" w:rsidP="00437111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Registration number</w:t>
            </w:r>
            <w:r w:rsidR="005153D4"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 xml:space="preserve"> (if applicable)</w:t>
            </w:r>
          </w:p>
        </w:tc>
        <w:tc>
          <w:tcPr>
            <w:tcW w:w="4019" w:type="dxa"/>
            <w:shd w:val="clear" w:color="auto" w:fill="auto"/>
          </w:tcPr>
          <w:p w14:paraId="13578255" w14:textId="77777777" w:rsidR="001252A3" w:rsidRPr="00C35D11" w:rsidRDefault="001252A3" w:rsidP="00437111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</w:p>
        </w:tc>
      </w:tr>
      <w:tr w:rsidR="001252A3" w:rsidRPr="00C35D11" w14:paraId="4F026691" w14:textId="77777777" w:rsidTr="00D90ADB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9BB740" w14:textId="77777777" w:rsidR="001252A3" w:rsidRPr="00C35D11" w:rsidRDefault="001252A3" w:rsidP="00437111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VAT number</w:t>
            </w:r>
            <w:r w:rsidR="005153D4"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 xml:space="preserve"> (if applicable)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auto"/>
          </w:tcPr>
          <w:p w14:paraId="2AD1D5C3" w14:textId="77777777" w:rsidR="001252A3" w:rsidRPr="00C35D11" w:rsidRDefault="001252A3" w:rsidP="00437111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</w:p>
        </w:tc>
      </w:tr>
      <w:tr w:rsidR="001252A3" w:rsidRPr="00C35D11" w14:paraId="494996F3" w14:textId="77777777" w:rsidTr="00D90ADB">
        <w:tc>
          <w:tcPr>
            <w:tcW w:w="4503" w:type="dxa"/>
            <w:shd w:val="clear" w:color="auto" w:fill="auto"/>
          </w:tcPr>
          <w:p w14:paraId="2A25B985" w14:textId="747F8BBD" w:rsidR="001252A3" w:rsidRPr="00C35D11" w:rsidRDefault="00D90ADB" w:rsidP="00D90ADB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Complete a</w:t>
            </w:r>
            <w:r w:rsidR="001252A3"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 xml:space="preserve">ddress of </w:t>
            </w:r>
            <w:r w:rsidR="00DA3F1E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Candidate</w:t>
            </w:r>
          </w:p>
        </w:tc>
        <w:tc>
          <w:tcPr>
            <w:tcW w:w="4019" w:type="dxa"/>
            <w:shd w:val="clear" w:color="auto" w:fill="auto"/>
          </w:tcPr>
          <w:p w14:paraId="044AEBED" w14:textId="77777777" w:rsidR="001252A3" w:rsidRPr="00C35D11" w:rsidRDefault="001252A3" w:rsidP="00437111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</w:p>
        </w:tc>
      </w:tr>
      <w:tr w:rsidR="001252A3" w:rsidRPr="00C35D11" w14:paraId="51E6957C" w14:textId="77777777" w:rsidTr="00D90ADB">
        <w:tc>
          <w:tcPr>
            <w:tcW w:w="4503" w:type="dxa"/>
            <w:shd w:val="clear" w:color="auto" w:fill="auto"/>
          </w:tcPr>
          <w:p w14:paraId="2730B66E" w14:textId="51DEB719" w:rsidR="001252A3" w:rsidRPr="00C35D11" w:rsidRDefault="005153D4" w:rsidP="005153D4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 xml:space="preserve">E-mail address </w:t>
            </w:r>
            <w:r w:rsidR="001252A3"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 xml:space="preserve">of </w:t>
            </w:r>
            <w:r w:rsidR="00DA3F1E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Candidate</w:t>
            </w:r>
            <w:r w:rsidR="001252A3"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 xml:space="preserve"> for the purposes of </w:t>
            </w: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sending of</w:t>
            </w:r>
            <w:r w:rsidR="001252A3"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 xml:space="preserve"> invitation to </w:t>
            </w: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negotiate (in case of pre-selection)</w:t>
            </w:r>
          </w:p>
        </w:tc>
        <w:tc>
          <w:tcPr>
            <w:tcW w:w="4019" w:type="dxa"/>
            <w:shd w:val="clear" w:color="auto" w:fill="auto"/>
          </w:tcPr>
          <w:p w14:paraId="12D35EC0" w14:textId="77777777" w:rsidR="001252A3" w:rsidRPr="00C35D11" w:rsidRDefault="001252A3" w:rsidP="00437111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</w:p>
        </w:tc>
      </w:tr>
      <w:tr w:rsidR="00D90ADB" w:rsidRPr="00C35D11" w14:paraId="6420ED5F" w14:textId="77777777" w:rsidTr="007D38E7">
        <w:tc>
          <w:tcPr>
            <w:tcW w:w="4503" w:type="dxa"/>
            <w:shd w:val="clear" w:color="auto" w:fill="auto"/>
          </w:tcPr>
          <w:p w14:paraId="1601968F" w14:textId="72540B64" w:rsidR="00D90ADB" w:rsidRPr="00C35D11" w:rsidRDefault="00D90ADB" w:rsidP="00D90ADB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 xml:space="preserve">Complete address of the </w:t>
            </w:r>
            <w:r w:rsidR="000E1D0B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P</w:t>
            </w: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 xml:space="preserve">remises matching the minimum requirements indicated in the Property Prospecting </w:t>
            </w:r>
            <w:r w:rsidR="0068338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No</w:t>
            </w: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tice</w:t>
            </w:r>
            <w:r w:rsidRPr="00C35D11">
              <w:rPr>
                <w:rFonts w:asciiTheme="minorHAnsi" w:hAnsiTheme="minorHAnsi" w:cstheme="minorHAnsi"/>
                <w:b/>
                <w:snapToGrid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4019" w:type="dxa"/>
            <w:shd w:val="clear" w:color="auto" w:fill="auto"/>
          </w:tcPr>
          <w:p w14:paraId="55F99DA0" w14:textId="77777777" w:rsidR="00D90ADB" w:rsidRPr="00C35D11" w:rsidRDefault="00D90ADB" w:rsidP="00437111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</w:p>
        </w:tc>
      </w:tr>
      <w:tr w:rsidR="000E1D0B" w:rsidRPr="00C35D11" w14:paraId="16B3AD55" w14:textId="77777777" w:rsidTr="00B83BDD">
        <w:tc>
          <w:tcPr>
            <w:tcW w:w="4503" w:type="dxa"/>
            <w:shd w:val="clear" w:color="auto" w:fill="auto"/>
          </w:tcPr>
          <w:p w14:paraId="207D0AB1" w14:textId="2F29EF37" w:rsidR="000E1D0B" w:rsidRPr="00E67604" w:rsidRDefault="00B07B71" w:rsidP="00D90ADB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 xml:space="preserve">GPS coordinate </w:t>
            </w:r>
            <w:r w:rsidR="003E52BA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of the main entrance</w:t>
            </w:r>
            <w:r w:rsidR="006E28A1" w:rsidRPr="00AF01C3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 xml:space="preserve"> (see point 3.1.2 of the </w:t>
            </w:r>
            <w:r w:rsidR="004C4EF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 xml:space="preserve">Property </w:t>
            </w:r>
            <w:r w:rsidR="006E28A1" w:rsidRPr="00AF01C3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 xml:space="preserve">Prospecting </w:t>
            </w:r>
            <w:r w:rsidR="004C4EF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N</w:t>
            </w:r>
            <w:r w:rsidR="006E28A1" w:rsidRPr="00AF01C3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otice)</w:t>
            </w:r>
          </w:p>
        </w:tc>
        <w:tc>
          <w:tcPr>
            <w:tcW w:w="4019" w:type="dxa"/>
            <w:shd w:val="clear" w:color="auto" w:fill="auto"/>
          </w:tcPr>
          <w:p w14:paraId="780FF194" w14:textId="77777777" w:rsidR="000E1D0B" w:rsidRPr="00C35D11" w:rsidRDefault="000E1D0B" w:rsidP="00437111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992"/>
      </w:tblGrid>
      <w:tr w:rsidR="00B83BDD" w:rsidRPr="002B3782" w14:paraId="0B242D46" w14:textId="77777777" w:rsidTr="00B83BDD">
        <w:tc>
          <w:tcPr>
            <w:tcW w:w="8500" w:type="dxa"/>
            <w:gridSpan w:val="2"/>
            <w:shd w:val="clear" w:color="auto" w:fill="BFBFBF" w:themeFill="background1" w:themeFillShade="BF"/>
          </w:tcPr>
          <w:bookmarkEnd w:id="0"/>
          <w:p w14:paraId="3E4228CE" w14:textId="7E7FB80E" w:rsidR="00B83BDD" w:rsidRPr="002B3782" w:rsidRDefault="00B83BDD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7C8">
              <w:rPr>
                <w:rFonts w:asciiTheme="minorHAnsi" w:hAnsiTheme="minorHAnsi" w:cstheme="minorHAnsi"/>
                <w:b/>
                <w:bCs/>
                <w:snapToGrid/>
                <w:color w:val="000000"/>
                <w:sz w:val="22"/>
                <w:szCs w:val="22"/>
              </w:rPr>
              <w:t>General information</w:t>
            </w:r>
            <w:r w:rsidR="00124CF3">
              <w:rPr>
                <w:rFonts w:asciiTheme="minorHAnsi" w:hAnsiTheme="minorHAnsi" w:cstheme="minorHAnsi"/>
                <w:b/>
                <w:bCs/>
                <w:snapToGrid/>
                <w:color w:val="000000"/>
                <w:sz w:val="22"/>
                <w:szCs w:val="22"/>
              </w:rPr>
              <w:t xml:space="preserve"> on the Premises</w:t>
            </w:r>
            <w:r w:rsidRPr="000F07C8">
              <w:rPr>
                <w:rFonts w:asciiTheme="minorHAnsi" w:hAnsiTheme="minorHAnsi" w:cstheme="minorHAnsi"/>
                <w:b/>
                <w:bCs/>
                <w:snapToGrid/>
                <w:color w:val="000000"/>
                <w:sz w:val="22"/>
                <w:szCs w:val="22"/>
              </w:rPr>
              <w:t>:</w:t>
            </w:r>
          </w:p>
        </w:tc>
      </w:tr>
      <w:tr w:rsidR="00B83BDD" w:rsidRPr="002B3782" w14:paraId="74CB8276" w14:textId="77777777" w:rsidTr="00B83BDD">
        <w:tc>
          <w:tcPr>
            <w:tcW w:w="4508" w:type="dxa"/>
          </w:tcPr>
          <w:p w14:paraId="05E98005" w14:textId="77777777" w:rsidR="00B83BDD" w:rsidRPr="002B3782" w:rsidRDefault="00B83BDD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B3782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Date of construction:</w:t>
            </w:r>
          </w:p>
        </w:tc>
        <w:tc>
          <w:tcPr>
            <w:tcW w:w="3992" w:type="dxa"/>
          </w:tcPr>
          <w:p w14:paraId="69E0EC06" w14:textId="77777777" w:rsidR="00B83BDD" w:rsidRPr="002B3782" w:rsidRDefault="00B83BDD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BDD" w:rsidRPr="002B3782" w14:paraId="26CC8123" w14:textId="77777777" w:rsidTr="00B83BDD">
        <w:tc>
          <w:tcPr>
            <w:tcW w:w="4508" w:type="dxa"/>
          </w:tcPr>
          <w:p w14:paraId="3E58D25E" w14:textId="77777777" w:rsidR="00B83BDD" w:rsidRPr="002B3782" w:rsidRDefault="00B83BDD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B3782">
              <w:rPr>
                <w:rFonts w:asciiTheme="minorHAnsi" w:hAnsiTheme="minorHAnsi" w:cstheme="minorHAnsi"/>
                <w:sz w:val="22"/>
                <w:szCs w:val="22"/>
              </w:rPr>
              <w:t>Date of renovation (if applicable):</w:t>
            </w:r>
          </w:p>
        </w:tc>
        <w:tc>
          <w:tcPr>
            <w:tcW w:w="3992" w:type="dxa"/>
          </w:tcPr>
          <w:p w14:paraId="708B3065" w14:textId="77777777" w:rsidR="00B83BDD" w:rsidRPr="002B3782" w:rsidRDefault="00B83BDD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416" w:rsidRPr="002B3782" w14:paraId="583142D5" w14:textId="77777777" w:rsidTr="000401EA">
        <w:tc>
          <w:tcPr>
            <w:tcW w:w="8500" w:type="dxa"/>
            <w:gridSpan w:val="2"/>
            <w:shd w:val="clear" w:color="auto" w:fill="BFBFBF" w:themeFill="background1" w:themeFillShade="BF"/>
          </w:tcPr>
          <w:p w14:paraId="1373AFF0" w14:textId="4DA640D9" w:rsidR="00F70416" w:rsidRPr="002B3782" w:rsidRDefault="00F70416" w:rsidP="00B8759B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7C8">
              <w:rPr>
                <w:rFonts w:asciiTheme="minorHAnsi" w:hAnsiTheme="minorHAnsi" w:cstheme="minorHAnsi"/>
                <w:b/>
                <w:bCs/>
                <w:snapToGrid/>
                <w:color w:val="000000"/>
                <w:sz w:val="22"/>
                <w:szCs w:val="22"/>
              </w:rPr>
              <w:t>General information</w:t>
            </w:r>
            <w:r>
              <w:rPr>
                <w:rFonts w:asciiTheme="minorHAnsi" w:hAnsiTheme="minorHAnsi" w:cstheme="minorHAnsi"/>
                <w:b/>
                <w:bCs/>
                <w:snapToGrid/>
                <w:color w:val="000000"/>
                <w:sz w:val="22"/>
                <w:szCs w:val="22"/>
              </w:rPr>
              <w:t xml:space="preserve"> o</w:t>
            </w:r>
            <w:r w:rsidR="00AF02A1">
              <w:rPr>
                <w:rFonts w:asciiTheme="minorHAnsi" w:hAnsiTheme="minorHAnsi" w:cstheme="minorHAnsi"/>
                <w:b/>
                <w:bCs/>
                <w:snapToGrid/>
                <w:color w:val="000000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napToGrid/>
                <w:color w:val="000000"/>
                <w:sz w:val="22"/>
                <w:szCs w:val="22"/>
              </w:rPr>
              <w:t xml:space="preserve"> the </w:t>
            </w:r>
            <w:r w:rsidR="00AF02A1">
              <w:rPr>
                <w:rFonts w:asciiTheme="minorHAnsi" w:hAnsiTheme="minorHAnsi" w:cstheme="minorHAnsi"/>
                <w:b/>
                <w:bCs/>
                <w:snapToGrid/>
                <w:color w:val="000000"/>
                <w:sz w:val="22"/>
                <w:szCs w:val="22"/>
              </w:rPr>
              <w:t xml:space="preserve">rates of the </w:t>
            </w:r>
            <w:r>
              <w:rPr>
                <w:rFonts w:asciiTheme="minorHAnsi" w:hAnsiTheme="minorHAnsi" w:cstheme="minorHAnsi"/>
                <w:b/>
                <w:bCs/>
                <w:snapToGrid/>
                <w:color w:val="000000"/>
                <w:sz w:val="22"/>
                <w:szCs w:val="22"/>
              </w:rPr>
              <w:t>Premises</w:t>
            </w:r>
            <w:r w:rsidR="008E2B2D">
              <w:rPr>
                <w:rFonts w:asciiTheme="minorHAnsi" w:hAnsiTheme="minorHAnsi" w:cstheme="minorHAnsi"/>
                <w:b/>
                <w:bCs/>
                <w:snapToGrid/>
                <w:color w:val="000000"/>
                <w:sz w:val="22"/>
                <w:szCs w:val="22"/>
              </w:rPr>
              <w:t xml:space="preserve"> (</w:t>
            </w:r>
            <w:r w:rsidR="008E2B2D" w:rsidRPr="008E2B2D">
              <w:rPr>
                <w:rFonts w:asciiTheme="minorHAnsi" w:hAnsiTheme="minorHAnsi" w:cstheme="minorHAnsi"/>
                <w:b/>
                <w:bCs/>
                <w:i/>
                <w:iCs/>
                <w:snapToGrid/>
                <w:color w:val="000000"/>
                <w:sz w:val="22"/>
                <w:szCs w:val="22"/>
                <w:u w:val="single"/>
              </w:rPr>
              <w:t>not obligatory</w:t>
            </w:r>
            <w:r w:rsidR="008E2B2D" w:rsidRPr="008E2B2D">
              <w:rPr>
                <w:rFonts w:asciiTheme="minorHAnsi" w:hAnsiTheme="minorHAnsi" w:cstheme="minorHAnsi"/>
                <w:b/>
                <w:bCs/>
                <w:i/>
                <w:iCs/>
                <w:snapToGrid/>
                <w:color w:val="000000"/>
                <w:sz w:val="22"/>
                <w:szCs w:val="22"/>
              </w:rPr>
              <w:t xml:space="preserve"> to be indicated in this phase</w:t>
            </w:r>
            <w:r w:rsidR="008E2B2D">
              <w:rPr>
                <w:rFonts w:asciiTheme="minorHAnsi" w:hAnsiTheme="minorHAnsi" w:cstheme="minorHAnsi"/>
                <w:b/>
                <w:bCs/>
                <w:snapToGrid/>
                <w:color w:val="000000"/>
                <w:sz w:val="22"/>
                <w:szCs w:val="22"/>
              </w:rPr>
              <w:t>)</w:t>
            </w:r>
            <w:r w:rsidRPr="000F07C8">
              <w:rPr>
                <w:rFonts w:asciiTheme="minorHAnsi" w:hAnsiTheme="minorHAnsi" w:cstheme="minorHAnsi"/>
                <w:b/>
                <w:bCs/>
                <w:snapToGrid/>
                <w:color w:val="000000"/>
                <w:sz w:val="22"/>
                <w:szCs w:val="22"/>
              </w:rPr>
              <w:t>:</w:t>
            </w:r>
          </w:p>
        </w:tc>
      </w:tr>
      <w:tr w:rsidR="00B8759B" w:rsidRPr="002B3782" w14:paraId="0B590AFE" w14:textId="77777777" w:rsidTr="00B83BDD">
        <w:tc>
          <w:tcPr>
            <w:tcW w:w="4508" w:type="dxa"/>
          </w:tcPr>
          <w:p w14:paraId="1F9B4993" w14:textId="6E751654" w:rsidR="00B8759B" w:rsidRPr="000F07C8" w:rsidRDefault="00C320CC" w:rsidP="00B8759B">
            <w:pPr>
              <w:tabs>
                <w:tab w:val="left" w:pos="2340"/>
              </w:tabs>
              <w:rPr>
                <w:rFonts w:asciiTheme="minorHAnsi" w:hAnsiTheme="minorHAnsi" w:cstheme="minorHAnsi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 xml:space="preserve">Annual </w:t>
            </w:r>
            <w:r w:rsidR="00450EB9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rent of Premises</w:t>
            </w:r>
            <w:r w:rsidR="00D475F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 xml:space="preserve"> </w:t>
            </w:r>
            <w:r w:rsidR="00450EB9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(in EUR, per sqm)</w:t>
            </w:r>
          </w:p>
        </w:tc>
        <w:tc>
          <w:tcPr>
            <w:tcW w:w="3992" w:type="dxa"/>
          </w:tcPr>
          <w:p w14:paraId="236240B4" w14:textId="77777777" w:rsidR="00B8759B" w:rsidRPr="002B3782" w:rsidRDefault="00B8759B" w:rsidP="00B8759B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BB26E" w14:textId="2EE915BD" w:rsidR="00371872" w:rsidRDefault="00D90ADB" w:rsidP="00FC3BD0">
      <w:pPr>
        <w:tabs>
          <w:tab w:val="left" w:pos="1035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C3BD0">
        <w:rPr>
          <w:rFonts w:asciiTheme="minorHAnsi" w:hAnsiTheme="minorHAnsi" w:cstheme="minorHAnsi"/>
          <w:b/>
        </w:rPr>
        <w:t>*</w:t>
      </w:r>
      <w:r w:rsidRPr="00FC3BD0">
        <w:rPr>
          <w:rFonts w:asciiTheme="minorHAnsi" w:hAnsiTheme="minorHAnsi" w:cstheme="minorHAnsi"/>
          <w:sz w:val="22"/>
          <w:szCs w:val="22"/>
          <w:u w:val="single"/>
        </w:rPr>
        <w:t xml:space="preserve">The </w:t>
      </w:r>
      <w:r w:rsidR="004778A0">
        <w:rPr>
          <w:rFonts w:asciiTheme="minorHAnsi" w:hAnsiTheme="minorHAnsi" w:cstheme="minorHAnsi"/>
          <w:sz w:val="22"/>
          <w:szCs w:val="22"/>
          <w:u w:val="single"/>
        </w:rPr>
        <w:t>candidate</w:t>
      </w:r>
      <w:r w:rsidR="004778A0" w:rsidRPr="00FC3BD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C3BD0">
        <w:rPr>
          <w:rFonts w:asciiTheme="minorHAnsi" w:hAnsiTheme="minorHAnsi" w:cstheme="minorHAnsi"/>
          <w:sz w:val="22"/>
          <w:szCs w:val="22"/>
          <w:u w:val="single"/>
        </w:rPr>
        <w:t xml:space="preserve">shall </w:t>
      </w:r>
      <w:r w:rsidR="009E2BC7" w:rsidRPr="00FC3BD0">
        <w:rPr>
          <w:rFonts w:asciiTheme="minorHAnsi" w:hAnsiTheme="minorHAnsi" w:cstheme="minorHAnsi"/>
          <w:sz w:val="22"/>
          <w:szCs w:val="22"/>
          <w:u w:val="single"/>
        </w:rPr>
        <w:t xml:space="preserve">enclose to the </w:t>
      </w:r>
      <w:r w:rsidR="008E1913">
        <w:rPr>
          <w:rFonts w:asciiTheme="minorHAnsi" w:hAnsiTheme="minorHAnsi" w:cstheme="minorHAnsi"/>
          <w:sz w:val="22"/>
          <w:szCs w:val="22"/>
          <w:u w:val="single"/>
        </w:rPr>
        <w:t>proposal of Premises</w:t>
      </w:r>
      <w:r w:rsidR="009E2BC7" w:rsidRPr="00FC3BD0">
        <w:rPr>
          <w:rFonts w:asciiTheme="minorHAnsi" w:hAnsiTheme="minorHAnsi" w:cstheme="minorHAnsi"/>
          <w:sz w:val="22"/>
          <w:szCs w:val="22"/>
          <w:u w:val="single"/>
        </w:rPr>
        <w:t xml:space="preserve"> also</w:t>
      </w:r>
      <w:r w:rsidR="00371872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2F6D4E03" w14:textId="54FB8463" w:rsidR="00371872" w:rsidRDefault="00371872" w:rsidP="00FC3BD0">
      <w:pPr>
        <w:tabs>
          <w:tab w:val="left" w:pos="10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21E90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="009E2BC7" w:rsidRPr="00721E90">
        <w:rPr>
          <w:rFonts w:asciiTheme="minorHAnsi" w:hAnsiTheme="minorHAnsi" w:cstheme="minorHAnsi"/>
          <w:sz w:val="22"/>
          <w:szCs w:val="22"/>
        </w:rPr>
        <w:t xml:space="preserve"> description of the surface areas offered; sketch drawings (</w:t>
      </w:r>
      <w:proofErr w:type="gramStart"/>
      <w:r w:rsidR="009E2BC7" w:rsidRPr="00721E90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="009E2BC7" w:rsidRPr="00721E90">
        <w:rPr>
          <w:rFonts w:asciiTheme="minorHAnsi" w:hAnsiTheme="minorHAnsi" w:cstheme="minorHAnsi"/>
          <w:sz w:val="22"/>
          <w:szCs w:val="22"/>
        </w:rPr>
        <w:t xml:space="preserve"> floors, facades, cross-sections) and plans showing a standard layout. In case of doubt 1:50 or 1:100 or 1:200 scale drawings may be requested by E</w:t>
      </w:r>
      <w:r w:rsidR="00B01195">
        <w:rPr>
          <w:rFonts w:asciiTheme="minorHAnsi" w:hAnsiTheme="minorHAnsi" w:cstheme="minorHAnsi"/>
          <w:sz w:val="22"/>
          <w:szCs w:val="22"/>
        </w:rPr>
        <w:t>UAA.</w:t>
      </w:r>
    </w:p>
    <w:p w14:paraId="5012BA0F" w14:textId="77777777" w:rsidR="00B83BDD" w:rsidRPr="00721E90" w:rsidRDefault="00B83BDD" w:rsidP="00FC3BD0">
      <w:pPr>
        <w:tabs>
          <w:tab w:val="left" w:pos="103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248489C" w14:textId="1A4C67A5" w:rsidR="005153D4" w:rsidRPr="00C35D11" w:rsidRDefault="005153D4" w:rsidP="00723F91">
      <w:pPr>
        <w:pStyle w:val="ListParagraph"/>
        <w:numPr>
          <w:ilvl w:val="0"/>
          <w:numId w:val="28"/>
        </w:numPr>
        <w:outlineLvl w:val="0"/>
        <w:rPr>
          <w:rFonts w:asciiTheme="minorHAnsi" w:hAnsiTheme="minorHAnsi" w:cstheme="minorHAnsi"/>
        </w:rPr>
      </w:pPr>
      <w:r w:rsidRPr="00C35D11">
        <w:rPr>
          <w:rFonts w:asciiTheme="minorHAnsi" w:hAnsiTheme="minorHAnsi" w:cstheme="minorHAnsi"/>
          <w:b/>
          <w:sz w:val="26"/>
          <w:szCs w:val="26"/>
        </w:rPr>
        <w:t>Identification of the owner (in case of different details than above)</w:t>
      </w:r>
    </w:p>
    <w:p w14:paraId="3A1659E5" w14:textId="77777777" w:rsidR="005153D4" w:rsidRPr="00C35D11" w:rsidRDefault="005153D4" w:rsidP="005153D4">
      <w:pPr>
        <w:tabs>
          <w:tab w:val="left" w:pos="2430"/>
        </w:tabs>
        <w:rPr>
          <w:rFonts w:asciiTheme="minorHAnsi" w:hAnsiTheme="minorHAnsi" w:cstheme="minorHAnsi"/>
        </w:rPr>
      </w:pPr>
      <w:r w:rsidRPr="00C35D11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4213"/>
      </w:tblGrid>
      <w:tr w:rsidR="005153D4" w:rsidRPr="00C35D11" w14:paraId="504478D7" w14:textId="77777777" w:rsidTr="005153D4">
        <w:tc>
          <w:tcPr>
            <w:tcW w:w="4309" w:type="dxa"/>
            <w:shd w:val="clear" w:color="auto" w:fill="auto"/>
          </w:tcPr>
          <w:p w14:paraId="06837C23" w14:textId="77777777" w:rsidR="005153D4" w:rsidRPr="00C35D11" w:rsidRDefault="005153D4" w:rsidP="005153D4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Name and surname of the owner(s)</w:t>
            </w:r>
          </w:p>
        </w:tc>
        <w:tc>
          <w:tcPr>
            <w:tcW w:w="4213" w:type="dxa"/>
            <w:shd w:val="clear" w:color="auto" w:fill="auto"/>
          </w:tcPr>
          <w:p w14:paraId="7D3E0B4D" w14:textId="77777777" w:rsidR="005153D4" w:rsidRPr="00C35D11" w:rsidRDefault="005153D4" w:rsidP="001D11A9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</w:p>
        </w:tc>
      </w:tr>
      <w:tr w:rsidR="005153D4" w:rsidRPr="00C35D11" w14:paraId="3E102F2B" w14:textId="77777777" w:rsidTr="005153D4">
        <w:tc>
          <w:tcPr>
            <w:tcW w:w="4309" w:type="dxa"/>
            <w:shd w:val="clear" w:color="auto" w:fill="auto"/>
          </w:tcPr>
          <w:p w14:paraId="6DDCB149" w14:textId="77777777" w:rsidR="005153D4" w:rsidRPr="00C35D11" w:rsidRDefault="005153D4" w:rsidP="005153D4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Legal status of the owner</w:t>
            </w:r>
            <w:r w:rsidR="00D90ADB"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(s)</w:t>
            </w:r>
          </w:p>
        </w:tc>
        <w:tc>
          <w:tcPr>
            <w:tcW w:w="4213" w:type="dxa"/>
            <w:shd w:val="clear" w:color="auto" w:fill="auto"/>
          </w:tcPr>
          <w:p w14:paraId="468A2DE9" w14:textId="77777777" w:rsidR="005153D4" w:rsidRPr="00C35D11" w:rsidRDefault="005153D4" w:rsidP="001D11A9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</w:p>
        </w:tc>
      </w:tr>
      <w:tr w:rsidR="005153D4" w:rsidRPr="00C35D11" w14:paraId="4B149EE0" w14:textId="77777777" w:rsidTr="005153D4">
        <w:tc>
          <w:tcPr>
            <w:tcW w:w="4309" w:type="dxa"/>
            <w:shd w:val="clear" w:color="auto" w:fill="auto"/>
          </w:tcPr>
          <w:p w14:paraId="0DEE5134" w14:textId="77777777" w:rsidR="005153D4" w:rsidRPr="00C35D11" w:rsidRDefault="005153D4" w:rsidP="001D11A9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Date of registration (if applicable)</w:t>
            </w:r>
          </w:p>
        </w:tc>
        <w:tc>
          <w:tcPr>
            <w:tcW w:w="4213" w:type="dxa"/>
            <w:shd w:val="clear" w:color="auto" w:fill="auto"/>
          </w:tcPr>
          <w:p w14:paraId="0AADDD6F" w14:textId="77777777" w:rsidR="005153D4" w:rsidRPr="00C35D11" w:rsidRDefault="005153D4" w:rsidP="001D11A9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</w:p>
        </w:tc>
      </w:tr>
      <w:tr w:rsidR="005153D4" w:rsidRPr="00C35D11" w14:paraId="6BE7CDF4" w14:textId="77777777" w:rsidTr="005153D4">
        <w:tc>
          <w:tcPr>
            <w:tcW w:w="4309" w:type="dxa"/>
            <w:shd w:val="clear" w:color="auto" w:fill="auto"/>
          </w:tcPr>
          <w:p w14:paraId="711FD003" w14:textId="77777777" w:rsidR="005153D4" w:rsidRPr="00C35D11" w:rsidRDefault="005153D4" w:rsidP="001D11A9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Country of registration</w:t>
            </w:r>
          </w:p>
        </w:tc>
        <w:tc>
          <w:tcPr>
            <w:tcW w:w="4213" w:type="dxa"/>
            <w:shd w:val="clear" w:color="auto" w:fill="auto"/>
          </w:tcPr>
          <w:p w14:paraId="6C7BFEB8" w14:textId="77777777" w:rsidR="005153D4" w:rsidRPr="00C35D11" w:rsidRDefault="005153D4" w:rsidP="001D11A9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</w:p>
        </w:tc>
      </w:tr>
      <w:tr w:rsidR="005153D4" w:rsidRPr="00C35D11" w14:paraId="0E54C497" w14:textId="77777777" w:rsidTr="005153D4">
        <w:tc>
          <w:tcPr>
            <w:tcW w:w="4309" w:type="dxa"/>
            <w:shd w:val="clear" w:color="auto" w:fill="auto"/>
          </w:tcPr>
          <w:p w14:paraId="36D5063F" w14:textId="77777777" w:rsidR="005153D4" w:rsidRPr="00C35D11" w:rsidRDefault="005153D4" w:rsidP="001D11A9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Registration number (if applicable)</w:t>
            </w:r>
          </w:p>
        </w:tc>
        <w:tc>
          <w:tcPr>
            <w:tcW w:w="4213" w:type="dxa"/>
            <w:shd w:val="clear" w:color="auto" w:fill="auto"/>
          </w:tcPr>
          <w:p w14:paraId="255D7B6D" w14:textId="77777777" w:rsidR="005153D4" w:rsidRPr="00C35D11" w:rsidRDefault="005153D4" w:rsidP="001D11A9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</w:p>
        </w:tc>
      </w:tr>
      <w:tr w:rsidR="005153D4" w:rsidRPr="00C35D11" w14:paraId="1014FDD6" w14:textId="77777777" w:rsidTr="005153D4">
        <w:tc>
          <w:tcPr>
            <w:tcW w:w="4309" w:type="dxa"/>
            <w:tcBorders>
              <w:bottom w:val="single" w:sz="4" w:space="0" w:color="auto"/>
            </w:tcBorders>
            <w:shd w:val="clear" w:color="auto" w:fill="auto"/>
          </w:tcPr>
          <w:p w14:paraId="65068CFA" w14:textId="77777777" w:rsidR="005153D4" w:rsidRPr="00C35D11" w:rsidRDefault="005153D4" w:rsidP="001D11A9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VAT number (if applicable)</w:t>
            </w:r>
          </w:p>
        </w:tc>
        <w:tc>
          <w:tcPr>
            <w:tcW w:w="4213" w:type="dxa"/>
            <w:tcBorders>
              <w:bottom w:val="single" w:sz="4" w:space="0" w:color="auto"/>
            </w:tcBorders>
            <w:shd w:val="clear" w:color="auto" w:fill="auto"/>
          </w:tcPr>
          <w:p w14:paraId="475B2E88" w14:textId="77777777" w:rsidR="005153D4" w:rsidRPr="00C35D11" w:rsidRDefault="005153D4" w:rsidP="001D11A9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</w:p>
        </w:tc>
      </w:tr>
      <w:tr w:rsidR="005153D4" w:rsidRPr="00C35D11" w14:paraId="7810CBE4" w14:textId="77777777" w:rsidTr="00ED1AE8">
        <w:tc>
          <w:tcPr>
            <w:tcW w:w="4309" w:type="dxa"/>
            <w:tcBorders>
              <w:bottom w:val="single" w:sz="4" w:space="0" w:color="auto"/>
            </w:tcBorders>
            <w:shd w:val="clear" w:color="auto" w:fill="auto"/>
          </w:tcPr>
          <w:p w14:paraId="105AB9D6" w14:textId="77777777" w:rsidR="005153D4" w:rsidRPr="00C35D11" w:rsidRDefault="00D90ADB" w:rsidP="00D90ADB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 xml:space="preserve">Complete </w:t>
            </w:r>
            <w:r w:rsidR="005153D4"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 xml:space="preserve">Address of </w:t>
            </w: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the owner(s)</w:t>
            </w:r>
          </w:p>
        </w:tc>
        <w:tc>
          <w:tcPr>
            <w:tcW w:w="4213" w:type="dxa"/>
            <w:tcBorders>
              <w:bottom w:val="single" w:sz="4" w:space="0" w:color="auto"/>
            </w:tcBorders>
            <w:shd w:val="clear" w:color="auto" w:fill="auto"/>
          </w:tcPr>
          <w:p w14:paraId="0397F7F9" w14:textId="77777777" w:rsidR="005153D4" w:rsidRPr="00C35D11" w:rsidRDefault="005153D4" w:rsidP="001D11A9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</w:p>
        </w:tc>
      </w:tr>
      <w:tr w:rsidR="005153D4" w:rsidRPr="00C35D11" w14:paraId="113DC138" w14:textId="77777777" w:rsidTr="00ED1AE8">
        <w:tc>
          <w:tcPr>
            <w:tcW w:w="4309" w:type="dxa"/>
            <w:tcBorders>
              <w:bottom w:val="single" w:sz="4" w:space="0" w:color="auto"/>
            </w:tcBorders>
            <w:shd w:val="clear" w:color="auto" w:fill="auto"/>
          </w:tcPr>
          <w:p w14:paraId="376AF220" w14:textId="77777777" w:rsidR="005153D4" w:rsidRPr="00C35D11" w:rsidRDefault="00AC4FAF" w:rsidP="00AC4FAF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 xml:space="preserve">E-mail address of the owner </w:t>
            </w:r>
          </w:p>
        </w:tc>
        <w:tc>
          <w:tcPr>
            <w:tcW w:w="4213" w:type="dxa"/>
            <w:tcBorders>
              <w:bottom w:val="single" w:sz="4" w:space="0" w:color="auto"/>
            </w:tcBorders>
            <w:shd w:val="clear" w:color="auto" w:fill="auto"/>
          </w:tcPr>
          <w:p w14:paraId="1CD778B0" w14:textId="77777777" w:rsidR="005153D4" w:rsidRPr="00C35D11" w:rsidRDefault="005153D4" w:rsidP="001D11A9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92A4D8D" w14:textId="77777777" w:rsidR="00D90ADB" w:rsidRPr="00C35D11" w:rsidRDefault="00D90ADB" w:rsidP="005153D4">
      <w:pPr>
        <w:tabs>
          <w:tab w:val="left" w:pos="2430"/>
        </w:tabs>
        <w:rPr>
          <w:rFonts w:asciiTheme="minorHAnsi" w:hAnsiTheme="minorHAnsi" w:cstheme="minorHAnsi"/>
        </w:rPr>
      </w:pPr>
    </w:p>
    <w:p w14:paraId="36EDC349" w14:textId="77777777" w:rsidR="00ED1AE8" w:rsidRPr="00C35D11" w:rsidRDefault="00ED1AE8" w:rsidP="00ED1AE8">
      <w:pPr>
        <w:tabs>
          <w:tab w:val="left" w:pos="2340"/>
        </w:tabs>
        <w:rPr>
          <w:rFonts w:asciiTheme="minorHAnsi" w:hAnsiTheme="minorHAnsi" w:cstheme="minorHAnsi"/>
          <w:b/>
          <w:sz w:val="26"/>
          <w:szCs w:val="26"/>
        </w:rPr>
      </w:pPr>
    </w:p>
    <w:p w14:paraId="5A698FAD" w14:textId="32A8BD8F" w:rsidR="00ED1AE8" w:rsidRPr="00C35D11" w:rsidRDefault="00ED1AE8" w:rsidP="00723F91">
      <w:pPr>
        <w:pStyle w:val="ListParagraph"/>
        <w:numPr>
          <w:ilvl w:val="0"/>
          <w:numId w:val="28"/>
        </w:numPr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C35D11">
        <w:rPr>
          <w:rFonts w:asciiTheme="minorHAnsi" w:hAnsiTheme="minorHAnsi" w:cstheme="minorHAnsi"/>
          <w:b/>
          <w:sz w:val="26"/>
          <w:szCs w:val="26"/>
        </w:rPr>
        <w:t xml:space="preserve">Declaration by the </w:t>
      </w:r>
      <w:r w:rsidR="00B71F9F" w:rsidRPr="00B71F9F">
        <w:rPr>
          <w:rFonts w:asciiTheme="minorHAnsi" w:hAnsiTheme="minorHAnsi" w:cstheme="minorHAnsi"/>
          <w:b/>
          <w:sz w:val="26"/>
          <w:szCs w:val="26"/>
        </w:rPr>
        <w:t>Candidate</w:t>
      </w:r>
    </w:p>
    <w:p w14:paraId="1EB9B69E" w14:textId="77777777" w:rsidR="00ED1AE8" w:rsidRPr="00C35D11" w:rsidRDefault="00ED1AE8" w:rsidP="00ED1AE8">
      <w:pPr>
        <w:tabs>
          <w:tab w:val="left" w:pos="2340"/>
        </w:tabs>
        <w:rPr>
          <w:rFonts w:asciiTheme="minorHAnsi" w:hAnsiTheme="minorHAnsi" w:cstheme="minorHAnsi"/>
          <w:b/>
          <w:sz w:val="26"/>
          <w:szCs w:val="26"/>
        </w:rPr>
      </w:pPr>
    </w:p>
    <w:p w14:paraId="559F8BE9" w14:textId="6BEC9983" w:rsidR="00ED1AE8" w:rsidRPr="00C35D11" w:rsidRDefault="00ED1AE8" w:rsidP="00ED1AE8">
      <w:pPr>
        <w:tabs>
          <w:tab w:val="left" w:pos="2340"/>
        </w:tabs>
        <w:rPr>
          <w:rFonts w:asciiTheme="minorHAnsi" w:hAnsiTheme="minorHAnsi" w:cstheme="minorHAnsi"/>
          <w:sz w:val="22"/>
          <w:szCs w:val="22"/>
        </w:rPr>
      </w:pPr>
      <w:r w:rsidRPr="00C35D11">
        <w:rPr>
          <w:rFonts w:asciiTheme="minorHAnsi" w:hAnsiTheme="minorHAnsi" w:cstheme="minorHAnsi"/>
          <w:sz w:val="22"/>
          <w:szCs w:val="22"/>
        </w:rPr>
        <w:t xml:space="preserve">I, the undersigned, certify that the information given in this form </w:t>
      </w:r>
      <w:r w:rsidR="002D32F0">
        <w:rPr>
          <w:rFonts w:asciiTheme="minorHAnsi" w:hAnsiTheme="minorHAnsi" w:cstheme="minorHAnsi"/>
          <w:sz w:val="22"/>
          <w:szCs w:val="22"/>
        </w:rPr>
        <w:t xml:space="preserve">as well as in </w:t>
      </w:r>
      <w:r w:rsidR="00B427E1">
        <w:rPr>
          <w:rFonts w:asciiTheme="minorHAnsi" w:hAnsiTheme="minorHAnsi" w:cstheme="minorHAnsi"/>
          <w:sz w:val="22"/>
          <w:szCs w:val="22"/>
        </w:rPr>
        <w:t>other documents accompanying this form (</w:t>
      </w:r>
      <w:proofErr w:type="gramStart"/>
      <w:r w:rsidR="00B427E1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="00A80199">
        <w:rPr>
          <w:rFonts w:asciiTheme="minorHAnsi" w:hAnsiTheme="minorHAnsi" w:cstheme="minorHAnsi"/>
          <w:sz w:val="22"/>
          <w:szCs w:val="22"/>
        </w:rPr>
        <w:t xml:space="preserve"> </w:t>
      </w:r>
      <w:r w:rsidR="00A80199" w:rsidRPr="00721E90">
        <w:rPr>
          <w:rFonts w:asciiTheme="minorHAnsi" w:hAnsiTheme="minorHAnsi" w:cstheme="minorHAnsi"/>
          <w:sz w:val="22"/>
          <w:szCs w:val="22"/>
        </w:rPr>
        <w:t>description of the surface areas offered</w:t>
      </w:r>
      <w:r w:rsidR="00A80199">
        <w:rPr>
          <w:rFonts w:asciiTheme="minorHAnsi" w:hAnsiTheme="minorHAnsi" w:cstheme="minorHAnsi"/>
          <w:sz w:val="22"/>
          <w:szCs w:val="22"/>
        </w:rPr>
        <w:t>)</w:t>
      </w:r>
      <w:r w:rsidR="00B427E1">
        <w:rPr>
          <w:rFonts w:asciiTheme="minorHAnsi" w:hAnsiTheme="minorHAnsi" w:cstheme="minorHAnsi"/>
          <w:sz w:val="22"/>
          <w:szCs w:val="22"/>
        </w:rPr>
        <w:t xml:space="preserve"> </w:t>
      </w:r>
      <w:r w:rsidRPr="00C35D11">
        <w:rPr>
          <w:rFonts w:asciiTheme="minorHAnsi" w:hAnsiTheme="minorHAnsi" w:cstheme="minorHAnsi"/>
          <w:sz w:val="22"/>
          <w:szCs w:val="22"/>
        </w:rPr>
        <w:t>is correct and valid.</w:t>
      </w:r>
    </w:p>
    <w:p w14:paraId="64C7528B" w14:textId="77777777" w:rsidR="00ED1AE8" w:rsidRPr="00C35D11" w:rsidRDefault="00ED1AE8" w:rsidP="005B4DFF">
      <w:pPr>
        <w:tabs>
          <w:tab w:val="left" w:pos="23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DB683B9" w14:textId="30E72CAA" w:rsidR="00ED1AE8" w:rsidRPr="00C35D11" w:rsidRDefault="00ED1AE8" w:rsidP="005B4DFF">
      <w:pPr>
        <w:tabs>
          <w:tab w:val="left" w:pos="23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35D11">
        <w:rPr>
          <w:rFonts w:asciiTheme="minorHAnsi" w:hAnsiTheme="minorHAnsi" w:cstheme="minorHAnsi"/>
          <w:sz w:val="22"/>
          <w:szCs w:val="22"/>
        </w:rPr>
        <w:t>I, the undersigned, confirm that</w:t>
      </w:r>
      <w:r w:rsidR="00681072" w:rsidRPr="00C35D11">
        <w:rPr>
          <w:rFonts w:asciiTheme="minorHAnsi" w:hAnsiTheme="minorHAnsi" w:cstheme="minorHAnsi"/>
          <w:sz w:val="22"/>
          <w:szCs w:val="22"/>
        </w:rPr>
        <w:t xml:space="preserve"> </w:t>
      </w:r>
      <w:r w:rsidRPr="00C35D11">
        <w:rPr>
          <w:rFonts w:asciiTheme="minorHAnsi" w:hAnsiTheme="minorHAnsi" w:cstheme="minorHAnsi"/>
          <w:sz w:val="22"/>
          <w:szCs w:val="22"/>
        </w:rPr>
        <w:t>the require</w:t>
      </w:r>
      <w:r w:rsidR="00166FDF">
        <w:rPr>
          <w:rFonts w:asciiTheme="minorHAnsi" w:hAnsiTheme="minorHAnsi" w:cstheme="minorHAnsi"/>
          <w:sz w:val="22"/>
          <w:szCs w:val="22"/>
        </w:rPr>
        <w:t xml:space="preserve">ments </w:t>
      </w:r>
      <w:r w:rsidR="009C3E1F">
        <w:rPr>
          <w:rFonts w:asciiTheme="minorHAnsi" w:hAnsiTheme="minorHAnsi" w:cstheme="minorHAnsi"/>
          <w:sz w:val="22"/>
          <w:szCs w:val="22"/>
        </w:rPr>
        <w:t xml:space="preserve">for the </w:t>
      </w:r>
      <w:r w:rsidR="00B01195">
        <w:rPr>
          <w:rFonts w:asciiTheme="minorHAnsi" w:hAnsiTheme="minorHAnsi" w:cstheme="minorHAnsi"/>
          <w:sz w:val="22"/>
          <w:szCs w:val="22"/>
        </w:rPr>
        <w:t>P</w:t>
      </w:r>
      <w:r w:rsidR="009C3E1F">
        <w:rPr>
          <w:rFonts w:asciiTheme="minorHAnsi" w:hAnsiTheme="minorHAnsi" w:cstheme="minorHAnsi"/>
          <w:sz w:val="22"/>
          <w:szCs w:val="22"/>
        </w:rPr>
        <w:t xml:space="preserve">remises stipulated </w:t>
      </w:r>
      <w:r w:rsidRPr="00C35D11">
        <w:rPr>
          <w:rFonts w:asciiTheme="minorHAnsi" w:hAnsiTheme="minorHAnsi" w:cstheme="minorHAnsi"/>
          <w:sz w:val="22"/>
          <w:szCs w:val="22"/>
        </w:rPr>
        <w:t xml:space="preserve">in the point 3 of the Property Prospecting Notice </w:t>
      </w:r>
      <w:r w:rsidR="00710BA8">
        <w:rPr>
          <w:rFonts w:asciiTheme="minorHAnsi" w:hAnsiTheme="minorHAnsi" w:cstheme="minorHAnsi"/>
          <w:sz w:val="22"/>
          <w:szCs w:val="22"/>
        </w:rPr>
        <w:t>are fulfilled</w:t>
      </w:r>
      <w:r w:rsidRPr="00C35D11">
        <w:rPr>
          <w:rFonts w:asciiTheme="minorHAnsi" w:hAnsiTheme="minorHAnsi" w:cstheme="minorHAnsi"/>
          <w:sz w:val="22"/>
          <w:szCs w:val="22"/>
        </w:rPr>
        <w:t>.</w:t>
      </w:r>
    </w:p>
    <w:p w14:paraId="6DE83941" w14:textId="77777777" w:rsidR="00ED1AE8" w:rsidRPr="00C35D11" w:rsidRDefault="00ED1AE8" w:rsidP="00ED1AE8">
      <w:pPr>
        <w:tabs>
          <w:tab w:val="left" w:pos="2340"/>
        </w:tabs>
        <w:rPr>
          <w:rFonts w:asciiTheme="minorHAnsi" w:hAnsiTheme="minorHAnsi" w:cstheme="minorHAnsi"/>
          <w:sz w:val="22"/>
          <w:szCs w:val="22"/>
        </w:rPr>
      </w:pPr>
    </w:p>
    <w:p w14:paraId="00E965C8" w14:textId="77777777" w:rsidR="00ED1AE8" w:rsidRPr="00C35D11" w:rsidRDefault="00ED1AE8" w:rsidP="00ED1AE8">
      <w:pPr>
        <w:tabs>
          <w:tab w:val="left" w:pos="23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4213"/>
      </w:tblGrid>
      <w:tr w:rsidR="00ED1AE8" w:rsidRPr="00C35D11" w14:paraId="16FBC402" w14:textId="77777777" w:rsidTr="001D11A9">
        <w:tc>
          <w:tcPr>
            <w:tcW w:w="4309" w:type="dxa"/>
            <w:shd w:val="clear" w:color="auto" w:fill="auto"/>
          </w:tcPr>
          <w:p w14:paraId="14F2642E" w14:textId="77777777" w:rsidR="00ED1AE8" w:rsidRPr="00C35D11" w:rsidRDefault="00ED1AE8" w:rsidP="001D11A9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</w:p>
          <w:p w14:paraId="31F9E6DE" w14:textId="77777777" w:rsidR="00ED1AE8" w:rsidRPr="00C35D11" w:rsidRDefault="00ED1AE8" w:rsidP="001D11A9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Surname:</w:t>
            </w:r>
          </w:p>
          <w:p w14:paraId="5B1AB3CB" w14:textId="77777777" w:rsidR="00ED1AE8" w:rsidRPr="00C35D11" w:rsidRDefault="00ED1AE8" w:rsidP="001D11A9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</w:p>
          <w:p w14:paraId="2A704C79" w14:textId="77777777" w:rsidR="00ED1AE8" w:rsidRPr="00C35D11" w:rsidRDefault="00ED1AE8" w:rsidP="001D11A9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t>First name:</w:t>
            </w:r>
          </w:p>
          <w:p w14:paraId="31329852" w14:textId="77777777" w:rsidR="00ED1AE8" w:rsidRPr="00C35D11" w:rsidRDefault="00ED1AE8" w:rsidP="001D11A9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13" w:type="dxa"/>
            <w:shd w:val="clear" w:color="auto" w:fill="auto"/>
          </w:tcPr>
          <w:p w14:paraId="7D0A5DDF" w14:textId="77777777" w:rsidR="00ED1AE8" w:rsidRPr="00C35D11" w:rsidRDefault="00ED1AE8" w:rsidP="001D11A9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br/>
              <w:t>Signature:</w:t>
            </w:r>
          </w:p>
          <w:p w14:paraId="11C03D49" w14:textId="77777777" w:rsidR="00ED1AE8" w:rsidRPr="00C35D11" w:rsidRDefault="00ED1AE8" w:rsidP="001D11A9">
            <w:pPr>
              <w:autoSpaceDE w:val="0"/>
              <w:autoSpaceDN w:val="0"/>
              <w:adjustRightInd w:val="0"/>
              <w:spacing w:before="80" w:afterLines="80" w:after="192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</w:pPr>
            <w:r w:rsidRPr="00C35D11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  <w:lang w:eastAsia="en-GB"/>
              </w:rPr>
              <w:br/>
              <w:t>Date:</w:t>
            </w:r>
          </w:p>
        </w:tc>
      </w:tr>
    </w:tbl>
    <w:p w14:paraId="539B33D4" w14:textId="15F8990E" w:rsidR="004514A8" w:rsidRPr="00C35D11" w:rsidRDefault="004514A8" w:rsidP="00ED1AE8">
      <w:pPr>
        <w:tabs>
          <w:tab w:val="left" w:pos="2340"/>
        </w:tabs>
        <w:rPr>
          <w:rFonts w:asciiTheme="minorHAnsi" w:hAnsiTheme="minorHAnsi" w:cstheme="minorHAnsi"/>
          <w:sz w:val="22"/>
          <w:szCs w:val="22"/>
        </w:rPr>
      </w:pPr>
    </w:p>
    <w:p w14:paraId="2A647612" w14:textId="77777777" w:rsidR="0034584B" w:rsidRDefault="0034584B">
      <w:pPr>
        <w:spacing w:after="200" w:line="276" w:lineRule="auto"/>
        <w:rPr>
          <w:rFonts w:asciiTheme="minorHAnsi" w:hAnsiTheme="minorHAnsi" w:cstheme="minorHAnsi"/>
          <w:b/>
          <w:sz w:val="26"/>
          <w:szCs w:val="26"/>
        </w:rPr>
      </w:pPr>
      <w:bookmarkStart w:id="1" w:name="_DV_C376"/>
      <w:bookmarkEnd w:id="1"/>
      <w:r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7D1459C4" w14:textId="7A955A70" w:rsidR="004514A8" w:rsidRDefault="00723F91" w:rsidP="00723F91">
      <w:pPr>
        <w:pStyle w:val="ListParagraph"/>
        <w:numPr>
          <w:ilvl w:val="0"/>
          <w:numId w:val="28"/>
        </w:numPr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723F91">
        <w:rPr>
          <w:rFonts w:asciiTheme="minorHAnsi" w:hAnsiTheme="minorHAnsi" w:cstheme="minorHAnsi"/>
          <w:b/>
          <w:sz w:val="26"/>
          <w:szCs w:val="26"/>
        </w:rPr>
        <w:lastRenderedPageBreak/>
        <w:t>Compliance c</w:t>
      </w:r>
      <w:r>
        <w:rPr>
          <w:rFonts w:asciiTheme="minorHAnsi" w:hAnsiTheme="minorHAnsi" w:cstheme="minorHAnsi"/>
          <w:b/>
          <w:sz w:val="26"/>
          <w:szCs w:val="26"/>
        </w:rPr>
        <w:t>h</w:t>
      </w:r>
      <w:r w:rsidRPr="00723F91">
        <w:rPr>
          <w:rFonts w:asciiTheme="minorHAnsi" w:hAnsiTheme="minorHAnsi" w:cstheme="minorHAnsi"/>
          <w:b/>
          <w:sz w:val="26"/>
          <w:szCs w:val="26"/>
        </w:rPr>
        <w:t>ecklist</w:t>
      </w:r>
    </w:p>
    <w:p w14:paraId="4EBB6636" w14:textId="77777777" w:rsidR="00B83BDD" w:rsidRDefault="00B83BDD" w:rsidP="00B83BDD">
      <w:pPr>
        <w:pStyle w:val="ListParagraph"/>
        <w:ind w:left="1080"/>
        <w:outlineLvl w:val="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221"/>
        <w:gridCol w:w="3114"/>
        <w:gridCol w:w="2681"/>
      </w:tblGrid>
      <w:tr w:rsidR="00BC7FB1" w:rsidRPr="00477369" w14:paraId="44A68CC4" w14:textId="199AFEDF" w:rsidTr="00BC7FB1">
        <w:tc>
          <w:tcPr>
            <w:tcW w:w="3221" w:type="dxa"/>
            <w:shd w:val="clear" w:color="auto" w:fill="BFBFBF" w:themeFill="background1" w:themeFillShade="BF"/>
          </w:tcPr>
          <w:p w14:paraId="19EC954E" w14:textId="2D642760" w:rsidR="00BC7FB1" w:rsidRPr="00477369" w:rsidRDefault="005F2086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4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OBLIGATORY</w:t>
            </w:r>
            <w:r w:rsidR="00BC7FB1" w:rsidRPr="004773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requirements</w:t>
            </w:r>
            <w:r w:rsidR="00750647" w:rsidRPr="004773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the Premises</w:t>
            </w:r>
            <w:r w:rsidR="00BC7FB1" w:rsidRPr="004773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14" w:type="dxa"/>
            <w:shd w:val="clear" w:color="auto" w:fill="BFBFBF" w:themeFill="background1" w:themeFillShade="BF"/>
          </w:tcPr>
          <w:p w14:paraId="242899F2" w14:textId="47FE2D60" w:rsidR="00BC7FB1" w:rsidRPr="00477369" w:rsidRDefault="00BC7FB1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73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Compliant? </w:t>
            </w:r>
            <w:proofErr w:type="gramStart"/>
            <w:r w:rsidRPr="004773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  <w:proofErr w:type="gramEnd"/>
            <w:r w:rsidRPr="004773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 NO?</w:t>
            </w:r>
          </w:p>
        </w:tc>
        <w:tc>
          <w:tcPr>
            <w:tcW w:w="2681" w:type="dxa"/>
            <w:shd w:val="clear" w:color="auto" w:fill="BFBFBF" w:themeFill="background1" w:themeFillShade="BF"/>
          </w:tcPr>
          <w:p w14:paraId="6A307040" w14:textId="7B42A91D" w:rsidR="00BC7FB1" w:rsidRPr="00477369" w:rsidRDefault="00EA6CD4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73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Further description/Comments</w:t>
            </w:r>
            <w:r w:rsidR="002D58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D58E9" w:rsidRPr="002D58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demonstrate compliance</w:t>
            </w:r>
          </w:p>
        </w:tc>
      </w:tr>
      <w:tr w:rsidR="00153ABC" w:rsidRPr="00FB30FF" w14:paraId="02250997" w14:textId="77777777" w:rsidTr="00E73DD8">
        <w:tc>
          <w:tcPr>
            <w:tcW w:w="9016" w:type="dxa"/>
            <w:gridSpan w:val="3"/>
            <w:shd w:val="clear" w:color="auto" w:fill="DBE5F1" w:themeFill="accent1" w:themeFillTint="33"/>
          </w:tcPr>
          <w:p w14:paraId="27A50E5F" w14:textId="4148F677" w:rsidR="00153ABC" w:rsidRPr="00FB30FF" w:rsidRDefault="00153ABC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30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General requirements</w:t>
            </w:r>
            <w:r w:rsidR="00FB1B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(point 3.1.1 of the Property Prospecting Notice)</w:t>
            </w:r>
            <w:r w:rsidRPr="00FB30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BC7FB1" w:rsidRPr="00477369" w14:paraId="66CD2828" w14:textId="77777777" w:rsidTr="00BC7FB1">
        <w:tc>
          <w:tcPr>
            <w:tcW w:w="3221" w:type="dxa"/>
            <w:shd w:val="clear" w:color="auto" w:fill="FFFFFF" w:themeFill="background1"/>
          </w:tcPr>
          <w:p w14:paraId="72D93591" w14:textId="44CC0A86" w:rsidR="00BC7FB1" w:rsidRPr="00477369" w:rsidRDefault="002C05D8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Premises are of h</w:t>
            </w:r>
            <w:r w:rsidR="00750647" w:rsidRPr="0047736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igh standards of working environment and in compliance with the relevant rules and regulations</w:t>
            </w:r>
            <w:r w:rsidR="00CD400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D400F" w:rsidRPr="00CD400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at national and local level</w:t>
            </w:r>
          </w:p>
        </w:tc>
        <w:tc>
          <w:tcPr>
            <w:tcW w:w="3114" w:type="dxa"/>
            <w:shd w:val="clear" w:color="auto" w:fill="FFFFFF" w:themeFill="background1"/>
          </w:tcPr>
          <w:p w14:paraId="11E8FF7A" w14:textId="77777777" w:rsidR="00BC7FB1" w:rsidRPr="00477369" w:rsidRDefault="00BC7FB1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329DB247" w14:textId="77777777" w:rsidR="00BC7FB1" w:rsidRPr="00477369" w:rsidRDefault="00BC7FB1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7FB1" w:rsidRPr="00477369" w14:paraId="591C17E3" w14:textId="77777777" w:rsidTr="00BC7FB1">
        <w:tc>
          <w:tcPr>
            <w:tcW w:w="3221" w:type="dxa"/>
            <w:shd w:val="clear" w:color="auto" w:fill="FFFFFF" w:themeFill="background1"/>
          </w:tcPr>
          <w:p w14:paraId="12D35360" w14:textId="676B7F84" w:rsidR="00701115" w:rsidRDefault="002C05D8" w:rsidP="00723F91">
            <w:pPr>
              <w:tabs>
                <w:tab w:val="left" w:pos="2340"/>
              </w:tabs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Premises a</w:t>
            </w:r>
            <w:r w:rsidR="0039027D" w:rsidRPr="0039027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rea with a</w:t>
            </w:r>
            <w:r w:rsidR="00E17E66" w:rsidRPr="0047736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surface between a range of approximately </w:t>
            </w:r>
            <w:r w:rsidR="007779F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650</w:t>
            </w:r>
            <w:r w:rsidR="00D50AC3" w:rsidRPr="00D50AC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to </w:t>
            </w:r>
            <w:r w:rsidR="007779F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800</w:t>
            </w:r>
            <w:r w:rsidR="00E17E66" w:rsidRPr="00D50AC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17E66" w:rsidRPr="0047736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square meters</w:t>
            </w:r>
          </w:p>
          <w:p w14:paraId="33542CC3" w14:textId="77777777" w:rsidR="00701115" w:rsidRDefault="00701115" w:rsidP="00723F91">
            <w:pPr>
              <w:tabs>
                <w:tab w:val="left" w:pos="2340"/>
              </w:tabs>
              <w:rPr>
                <w:rStyle w:val="normaltextrun"/>
                <w:rFonts w:ascii="Calibri" w:hAnsi="Calibri" w:cs="Calibri"/>
                <w:color w:val="000000"/>
              </w:rPr>
            </w:pPr>
          </w:p>
          <w:p w14:paraId="60C13D7F" w14:textId="0D2114B9" w:rsidR="00BC7FB1" w:rsidRPr="00477369" w:rsidRDefault="0039027D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50AC3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Ple</w:t>
            </w:r>
            <w:r w:rsidRPr="0039027D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18"/>
              </w:rPr>
              <w:t>ase indicate the sq</w:t>
            </w:r>
            <w:r w:rsidR="00860CF8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18"/>
              </w:rPr>
              <w:t>m</w:t>
            </w:r>
            <w:r w:rsidR="00FA291C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18"/>
              </w:rPr>
              <w:t xml:space="preserve"> of the Premises</w:t>
            </w:r>
          </w:p>
        </w:tc>
        <w:tc>
          <w:tcPr>
            <w:tcW w:w="3114" w:type="dxa"/>
            <w:shd w:val="clear" w:color="auto" w:fill="FFFFFF" w:themeFill="background1"/>
          </w:tcPr>
          <w:p w14:paraId="706116D0" w14:textId="77777777" w:rsidR="00BC7FB1" w:rsidRPr="00477369" w:rsidRDefault="00BC7FB1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57B5160F" w14:textId="77777777" w:rsidR="00BC7FB1" w:rsidRPr="00477369" w:rsidRDefault="00BC7FB1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0CF8" w:rsidRPr="00477369" w14:paraId="55496494" w14:textId="77777777" w:rsidTr="00BC7FB1">
        <w:tc>
          <w:tcPr>
            <w:tcW w:w="3221" w:type="dxa"/>
            <w:shd w:val="clear" w:color="auto" w:fill="FFFFFF" w:themeFill="background1"/>
          </w:tcPr>
          <w:p w14:paraId="517EB5C8" w14:textId="7F67B0C4" w:rsidR="00860CF8" w:rsidRPr="001161DF" w:rsidRDefault="007503D3" w:rsidP="00723F91">
            <w:pPr>
              <w:tabs>
                <w:tab w:val="left" w:pos="2340"/>
              </w:tabs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1161D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re the Premises distributed </w:t>
            </w:r>
            <w:r w:rsidR="005B298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on a single floor</w:t>
            </w:r>
            <w:r w:rsidRPr="001161D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  <w:p w14:paraId="67B523C8" w14:textId="77777777" w:rsidR="00F26407" w:rsidRPr="001161DF" w:rsidRDefault="00F26407" w:rsidP="00723F91">
            <w:pPr>
              <w:tabs>
                <w:tab w:val="left" w:pos="2340"/>
              </w:tabs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EB57DA6" w14:textId="4270B93F" w:rsidR="00F26407" w:rsidRDefault="00F26407" w:rsidP="00723F91">
            <w:pPr>
              <w:tabs>
                <w:tab w:val="left" w:pos="2340"/>
              </w:tabs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 w:rsidRPr="001161D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Note: Premises across different floors are allowed</w:t>
            </w:r>
          </w:p>
        </w:tc>
        <w:tc>
          <w:tcPr>
            <w:tcW w:w="3114" w:type="dxa"/>
            <w:shd w:val="clear" w:color="auto" w:fill="FFFFFF" w:themeFill="background1"/>
          </w:tcPr>
          <w:p w14:paraId="33A201CD" w14:textId="77777777" w:rsidR="00860CF8" w:rsidRPr="00477369" w:rsidRDefault="00860CF8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692BEDA9" w14:textId="77777777" w:rsidR="00860CF8" w:rsidRPr="00477369" w:rsidRDefault="00860CF8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7FB1" w:rsidRPr="00477369" w14:paraId="365EE25B" w14:textId="77777777" w:rsidTr="00BC7FB1">
        <w:tc>
          <w:tcPr>
            <w:tcW w:w="3221" w:type="dxa"/>
            <w:shd w:val="clear" w:color="auto" w:fill="FFFFFF" w:themeFill="background1"/>
          </w:tcPr>
          <w:p w14:paraId="49365966" w14:textId="63780C5C" w:rsidR="00BC7FB1" w:rsidRPr="00477369" w:rsidRDefault="0022654F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076C">
              <w:rPr>
                <w:rFonts w:asciiTheme="minorHAnsi" w:hAnsiTheme="minorHAnsi" w:cstheme="minorHAnsi"/>
                <w:sz w:val="22"/>
                <w:szCs w:val="22"/>
              </w:rPr>
              <w:t xml:space="preserve">Please indicate </w:t>
            </w:r>
            <w:r w:rsidR="0023076C" w:rsidRPr="0023076C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477369" w:rsidRPr="0023076C">
              <w:rPr>
                <w:rFonts w:asciiTheme="minorHAnsi" w:hAnsiTheme="minorHAnsi" w:cstheme="minorHAnsi"/>
                <w:sz w:val="22"/>
                <w:szCs w:val="22"/>
              </w:rPr>
              <w:t xml:space="preserve">the Premises </w:t>
            </w:r>
            <w:proofErr w:type="gramStart"/>
            <w:r w:rsidR="0023076C" w:rsidRPr="0023076C">
              <w:rPr>
                <w:rFonts w:asciiTheme="minorHAnsi" w:hAnsiTheme="minorHAnsi" w:cstheme="minorHAnsi"/>
                <w:sz w:val="22"/>
                <w:szCs w:val="22"/>
              </w:rPr>
              <w:t xml:space="preserve">are located </w:t>
            </w:r>
            <w:r w:rsidR="00477369" w:rsidRPr="0023076C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gramEnd"/>
            <w:r w:rsidR="00477369" w:rsidRPr="0023076C">
              <w:rPr>
                <w:rFonts w:asciiTheme="minorHAnsi" w:hAnsiTheme="minorHAnsi" w:cstheme="minorHAnsi"/>
                <w:sz w:val="22"/>
                <w:szCs w:val="22"/>
              </w:rPr>
              <w:t xml:space="preserve"> one building</w:t>
            </w:r>
            <w:r w:rsidR="00184741" w:rsidRPr="0023076C">
              <w:rPr>
                <w:rFonts w:asciiTheme="minorHAnsi" w:hAnsiTheme="minorHAnsi" w:cstheme="minorHAnsi"/>
                <w:sz w:val="22"/>
                <w:szCs w:val="22"/>
              </w:rPr>
              <w:t xml:space="preserve"> OR are in a </w:t>
            </w:r>
            <w:r w:rsidR="003479EB" w:rsidRPr="0023076C">
              <w:rPr>
                <w:rFonts w:asciiTheme="minorHAnsi" w:hAnsiTheme="minorHAnsi" w:cstheme="minorHAnsi"/>
                <w:sz w:val="22"/>
                <w:szCs w:val="22"/>
              </w:rPr>
              <w:t>cluster</w:t>
            </w:r>
            <w:r w:rsidR="003479EB" w:rsidRPr="003479EB">
              <w:rPr>
                <w:rFonts w:asciiTheme="minorHAnsi" w:hAnsiTheme="minorHAnsi" w:cstheme="minorHAnsi"/>
                <w:sz w:val="22"/>
                <w:szCs w:val="22"/>
              </w:rPr>
              <w:t xml:space="preserve"> of interconnected buildings</w:t>
            </w:r>
            <w:r w:rsidR="00184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4" w:type="dxa"/>
            <w:shd w:val="clear" w:color="auto" w:fill="FFFFFF" w:themeFill="background1"/>
          </w:tcPr>
          <w:p w14:paraId="45108B4D" w14:textId="77777777" w:rsidR="00BC7FB1" w:rsidRPr="00477369" w:rsidRDefault="00BC7FB1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26BCDC5F" w14:textId="77777777" w:rsidR="00BC7FB1" w:rsidRPr="00477369" w:rsidRDefault="00BC7FB1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9EB" w:rsidRPr="00477369" w14:paraId="2C377307" w14:textId="77777777" w:rsidTr="00BC7FB1">
        <w:tc>
          <w:tcPr>
            <w:tcW w:w="3221" w:type="dxa"/>
            <w:shd w:val="clear" w:color="auto" w:fill="FFFFFF" w:themeFill="background1"/>
          </w:tcPr>
          <w:p w14:paraId="0997A529" w14:textId="6EF3B81D" w:rsidR="003479EB" w:rsidRDefault="001F7452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F7452">
              <w:rPr>
                <w:rFonts w:asciiTheme="minorHAnsi" w:hAnsiTheme="minorHAnsi" w:cstheme="minorHAnsi"/>
                <w:sz w:val="22"/>
                <w:szCs w:val="22"/>
              </w:rPr>
              <w:t xml:space="preserve">To be leased for the initial period of </w:t>
            </w:r>
            <w:r w:rsidR="00D601A7">
              <w:rPr>
                <w:rFonts w:asciiTheme="minorHAnsi" w:hAnsiTheme="minorHAnsi" w:cstheme="minorHAnsi"/>
                <w:sz w:val="22"/>
                <w:szCs w:val="22"/>
              </w:rPr>
              <w:t xml:space="preserve">six </w:t>
            </w:r>
            <w:r w:rsidRPr="001F7452">
              <w:rPr>
                <w:rFonts w:asciiTheme="minorHAnsi" w:hAnsiTheme="minorHAnsi" w:cstheme="minorHAnsi"/>
                <w:sz w:val="22"/>
                <w:szCs w:val="22"/>
              </w:rPr>
              <w:t xml:space="preserve">years renewable </w:t>
            </w:r>
            <w:r w:rsidR="00224A14">
              <w:rPr>
                <w:rFonts w:asciiTheme="minorHAnsi" w:hAnsiTheme="minorHAnsi" w:cstheme="minorHAnsi"/>
                <w:sz w:val="22"/>
                <w:szCs w:val="22"/>
              </w:rPr>
              <w:t>once for further six years</w:t>
            </w:r>
            <w:r w:rsidR="00D601A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0140B" w:rsidRPr="0000140B">
              <w:rPr>
                <w:rFonts w:asciiTheme="minorHAnsi" w:hAnsiTheme="minorHAnsi" w:cstheme="minorHAnsi"/>
                <w:sz w:val="22"/>
                <w:szCs w:val="22"/>
              </w:rPr>
              <w:t>An early termination clause will be required by EUAA</w:t>
            </w:r>
          </w:p>
        </w:tc>
        <w:tc>
          <w:tcPr>
            <w:tcW w:w="3114" w:type="dxa"/>
            <w:shd w:val="clear" w:color="auto" w:fill="FFFFFF" w:themeFill="background1"/>
          </w:tcPr>
          <w:p w14:paraId="19A7C9AC" w14:textId="77777777" w:rsidR="003479EB" w:rsidRPr="00477369" w:rsidRDefault="003479EB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54F092AA" w14:textId="77777777" w:rsidR="003479EB" w:rsidRPr="00477369" w:rsidRDefault="003479EB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358" w:rsidRPr="00477369" w14:paraId="1DE76335" w14:textId="77777777" w:rsidTr="00BC7FB1">
        <w:tc>
          <w:tcPr>
            <w:tcW w:w="3221" w:type="dxa"/>
            <w:shd w:val="clear" w:color="auto" w:fill="FFFFFF" w:themeFill="background1"/>
          </w:tcPr>
          <w:p w14:paraId="35F0EF29" w14:textId="4513BF01" w:rsidR="00D33021" w:rsidRDefault="00D33021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="000401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0358" w:rsidRPr="00520358">
              <w:rPr>
                <w:rFonts w:asciiTheme="minorHAnsi" w:hAnsiTheme="minorHAnsi" w:cstheme="minorHAnsi"/>
                <w:sz w:val="22"/>
                <w:szCs w:val="22"/>
              </w:rPr>
              <w:t>the Premises located in a building shared with other tenants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47E48F44" w14:textId="18AF824A" w:rsidR="00520358" w:rsidRPr="001F7452" w:rsidRDefault="00D33021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856AE8">
              <w:rPr>
                <w:rFonts w:asciiTheme="minorHAnsi" w:hAnsiTheme="minorHAnsi" w:cstheme="minorHAnsi"/>
                <w:sz w:val="22"/>
                <w:szCs w:val="22"/>
              </w:rPr>
              <w:t xml:space="preserve">there are other tenants in the </w:t>
            </w:r>
            <w:r w:rsidR="000401EA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  <w:r w:rsidR="00BA797D">
              <w:rPr>
                <w:rFonts w:asciiTheme="minorHAnsi" w:hAnsiTheme="minorHAnsi" w:cstheme="minorHAnsi"/>
                <w:sz w:val="22"/>
                <w:szCs w:val="22"/>
              </w:rPr>
              <w:t>, will</w:t>
            </w:r>
            <w:r w:rsidR="00520358" w:rsidRPr="00520358">
              <w:rPr>
                <w:rFonts w:asciiTheme="minorHAnsi" w:hAnsiTheme="minorHAnsi" w:cstheme="minorHAnsi"/>
                <w:sz w:val="22"/>
                <w:szCs w:val="22"/>
              </w:rPr>
              <w:t xml:space="preserve"> it not have an impact on the EUAA’s good reputation</w:t>
            </w:r>
            <w:r w:rsidR="00312B8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14" w:type="dxa"/>
            <w:shd w:val="clear" w:color="auto" w:fill="FFFFFF" w:themeFill="background1"/>
          </w:tcPr>
          <w:p w14:paraId="26590A6F" w14:textId="77777777" w:rsidR="00520358" w:rsidRPr="00477369" w:rsidRDefault="00520358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40F1F8ED" w14:textId="77777777" w:rsidR="00520358" w:rsidRPr="00477369" w:rsidRDefault="00520358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5FA7" w:rsidRPr="00477369" w14:paraId="7473A9EB" w14:textId="77777777" w:rsidTr="00BC7FB1">
        <w:tc>
          <w:tcPr>
            <w:tcW w:w="3221" w:type="dxa"/>
            <w:shd w:val="clear" w:color="auto" w:fill="FFFFFF" w:themeFill="background1"/>
          </w:tcPr>
          <w:p w14:paraId="58C0B877" w14:textId="47F5546D" w:rsidR="004A2797" w:rsidRDefault="00EE1972" w:rsidP="00EE1972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BA30D2" w:rsidRPr="008618B8">
              <w:rPr>
                <w:rFonts w:asciiTheme="minorHAnsi" w:hAnsiTheme="minorHAnsi" w:cstheme="minorHAnsi"/>
                <w:sz w:val="22"/>
                <w:szCs w:val="22"/>
              </w:rPr>
              <w:t xml:space="preserve">he indicative date when EUAA expects to move in the </w:t>
            </w:r>
            <w:r w:rsidR="005B2980">
              <w:rPr>
                <w:rFonts w:asciiTheme="minorHAnsi" w:hAnsiTheme="minorHAnsi" w:cstheme="minorHAnsi"/>
                <w:sz w:val="22"/>
                <w:szCs w:val="22"/>
              </w:rPr>
              <w:t>Premises</w:t>
            </w:r>
            <w:r w:rsidR="00BA30D2" w:rsidRPr="008618B8">
              <w:rPr>
                <w:rFonts w:asciiTheme="minorHAnsi" w:hAnsiTheme="minorHAnsi" w:cstheme="minorHAnsi"/>
                <w:sz w:val="22"/>
                <w:szCs w:val="22"/>
              </w:rPr>
              <w:t xml:space="preserve"> is </w:t>
            </w:r>
            <w:r w:rsidR="00C40560">
              <w:rPr>
                <w:rFonts w:asciiTheme="minorHAnsi" w:hAnsiTheme="minorHAnsi" w:cstheme="minorHAnsi"/>
                <w:sz w:val="22"/>
                <w:szCs w:val="22"/>
              </w:rPr>
              <w:t xml:space="preserve">February/March </w:t>
            </w:r>
            <w:proofErr w:type="gramStart"/>
            <w:r w:rsidR="00C40560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  <w:r w:rsidR="0078423E" w:rsidRPr="008618B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381AC3A0" w14:textId="77777777" w:rsidR="00C40560" w:rsidRDefault="00C40560" w:rsidP="00EE1972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1462C3" w14:textId="28988B70" w:rsidR="00354C08" w:rsidRDefault="004A2797" w:rsidP="00C40560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indicate</w:t>
            </w:r>
            <w:r w:rsidR="00C40560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354C08">
              <w:rPr>
                <w:rFonts w:asciiTheme="minorHAnsi" w:hAnsiTheme="minorHAnsi" w:cstheme="minorHAnsi"/>
                <w:sz w:val="22"/>
                <w:szCs w:val="22"/>
              </w:rPr>
              <w:t xml:space="preserve">hen will the </w:t>
            </w:r>
            <w:r w:rsidR="00C40560">
              <w:rPr>
                <w:rFonts w:asciiTheme="minorHAnsi" w:hAnsiTheme="minorHAnsi" w:cstheme="minorHAnsi"/>
                <w:sz w:val="22"/>
                <w:szCs w:val="22"/>
              </w:rPr>
              <w:t xml:space="preserve">Premises </w:t>
            </w:r>
            <w:r w:rsidR="00354C08">
              <w:rPr>
                <w:rFonts w:asciiTheme="minorHAnsi" w:hAnsiTheme="minorHAnsi" w:cstheme="minorHAnsi"/>
                <w:sz w:val="22"/>
                <w:szCs w:val="22"/>
              </w:rPr>
              <w:t>be available for EUAA to move in</w:t>
            </w:r>
            <w:r w:rsidR="00695634">
              <w:rPr>
                <w:rFonts w:asciiTheme="minorHAnsi" w:hAnsiTheme="minorHAnsi" w:cstheme="minorHAnsi"/>
                <w:sz w:val="22"/>
                <w:szCs w:val="22"/>
              </w:rPr>
              <w:t>, in accordance with other provisions of the Property Prospecting Notice</w:t>
            </w:r>
            <w:r w:rsidR="00E55BD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="00E55BD7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="00E55B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5BD7" w:rsidRPr="00E51A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unfurnished, but in a finished state, ready for use</w:t>
            </w:r>
            <w:r w:rsidR="00E4715C">
              <w:rPr>
                <w:rFonts w:asciiTheme="minorHAnsi" w:hAnsiTheme="minorHAnsi" w:cstheme="minorHAnsi"/>
                <w:sz w:val="22"/>
                <w:szCs w:val="22"/>
              </w:rPr>
              <w:t>)?</w:t>
            </w:r>
          </w:p>
          <w:p w14:paraId="590394BB" w14:textId="7F2A1D07" w:rsidR="00CF5FA7" w:rsidRPr="00CC0756" w:rsidRDefault="00CF5FA7" w:rsidP="00CC0756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FFFFFF" w:themeFill="background1"/>
          </w:tcPr>
          <w:p w14:paraId="796DA378" w14:textId="77777777" w:rsidR="00CF5FA7" w:rsidRPr="00477369" w:rsidRDefault="00CF5FA7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7E25351E" w14:textId="77777777" w:rsidR="00CF5FA7" w:rsidRPr="00477369" w:rsidRDefault="00CF5FA7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F26" w:rsidRPr="00477369" w14:paraId="2E3F4C43" w14:textId="77777777" w:rsidTr="00BA6DE0">
        <w:tc>
          <w:tcPr>
            <w:tcW w:w="9016" w:type="dxa"/>
            <w:gridSpan w:val="3"/>
            <w:shd w:val="clear" w:color="auto" w:fill="DBE5F1" w:themeFill="accent1" w:themeFillTint="33"/>
          </w:tcPr>
          <w:p w14:paraId="6382DC03" w14:textId="08EF830D" w:rsidR="004B6F26" w:rsidRPr="004B6F26" w:rsidRDefault="004B6F26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18"/>
              </w:rPr>
            </w:pPr>
            <w:r w:rsidRPr="004B6F26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bdr w:val="none" w:sz="0" w:space="0" w:color="auto" w:frame="1"/>
                <w:lang w:val="en-US"/>
              </w:rPr>
              <w:t>Geographical location and connectivity</w:t>
            </w:r>
            <w:r w:rsidR="0042758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bdr w:val="none" w:sz="0" w:space="0" w:color="auto" w:frame="1"/>
                <w:lang w:val="en-US"/>
              </w:rPr>
              <w:t xml:space="preserve"> </w:t>
            </w:r>
            <w:r w:rsidR="00427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(point 3.1.2 of the Property Prospecting Notice)</w:t>
            </w:r>
          </w:p>
        </w:tc>
      </w:tr>
      <w:tr w:rsidR="003479EB" w:rsidRPr="00477369" w14:paraId="627D9117" w14:textId="77777777" w:rsidTr="00BC7FB1">
        <w:tc>
          <w:tcPr>
            <w:tcW w:w="3221" w:type="dxa"/>
            <w:shd w:val="clear" w:color="auto" w:fill="FFFFFF" w:themeFill="background1"/>
          </w:tcPr>
          <w:p w14:paraId="2C95CCF3" w14:textId="703ED9FF" w:rsidR="003479EB" w:rsidRDefault="00366873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6873">
              <w:rPr>
                <w:rFonts w:asciiTheme="minorHAnsi" w:hAnsiTheme="minorHAnsi" w:cstheme="minorHAnsi"/>
                <w:sz w:val="22"/>
                <w:szCs w:val="22"/>
              </w:rPr>
              <w:t xml:space="preserve">The main entrance of the </w:t>
            </w:r>
            <w:r w:rsidR="000F5AC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C4325">
              <w:rPr>
                <w:rFonts w:asciiTheme="minorHAnsi" w:hAnsiTheme="minorHAnsi" w:cstheme="minorHAnsi"/>
                <w:sz w:val="22"/>
                <w:szCs w:val="22"/>
              </w:rPr>
              <w:t>remise</w:t>
            </w:r>
            <w:r w:rsidR="005B298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C43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2980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5C43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6873">
              <w:rPr>
                <w:rFonts w:asciiTheme="minorHAnsi" w:hAnsiTheme="minorHAnsi" w:cstheme="minorHAnsi"/>
                <w:sz w:val="22"/>
                <w:szCs w:val="22"/>
              </w:rPr>
              <w:t xml:space="preserve">located within a perimeter of maximum 1500 meters from the crossroad of Via </w:t>
            </w:r>
            <w:proofErr w:type="spellStart"/>
            <w:r w:rsidRPr="00366873">
              <w:rPr>
                <w:rFonts w:asciiTheme="minorHAnsi" w:hAnsiTheme="minorHAnsi" w:cstheme="minorHAnsi"/>
                <w:sz w:val="22"/>
                <w:szCs w:val="22"/>
              </w:rPr>
              <w:t>delle</w:t>
            </w:r>
            <w:proofErr w:type="spellEnd"/>
            <w:r w:rsidRPr="00366873">
              <w:rPr>
                <w:rFonts w:asciiTheme="minorHAnsi" w:hAnsiTheme="minorHAnsi" w:cstheme="minorHAnsi"/>
                <w:sz w:val="22"/>
                <w:szCs w:val="22"/>
              </w:rPr>
              <w:t xml:space="preserve"> Quattro Fontane and Via del Quirinale/Via </w:t>
            </w:r>
            <w:proofErr w:type="spellStart"/>
            <w:r w:rsidRPr="00366873">
              <w:rPr>
                <w:rFonts w:asciiTheme="minorHAnsi" w:hAnsiTheme="minorHAnsi" w:cstheme="minorHAnsi"/>
                <w:sz w:val="22"/>
                <w:szCs w:val="22"/>
              </w:rPr>
              <w:t>Venti</w:t>
            </w:r>
            <w:proofErr w:type="spellEnd"/>
            <w:r w:rsidRPr="003668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6873">
              <w:rPr>
                <w:rFonts w:asciiTheme="minorHAnsi" w:hAnsiTheme="minorHAnsi" w:cstheme="minorHAnsi"/>
                <w:sz w:val="22"/>
                <w:szCs w:val="22"/>
              </w:rPr>
              <w:t>Settembre</w:t>
            </w:r>
            <w:proofErr w:type="spellEnd"/>
            <w:r w:rsidRPr="00366873">
              <w:rPr>
                <w:rFonts w:asciiTheme="minorHAnsi" w:hAnsiTheme="minorHAnsi" w:cstheme="minorHAnsi"/>
                <w:sz w:val="22"/>
                <w:szCs w:val="22"/>
              </w:rPr>
              <w:t xml:space="preserve"> located at the GPS coordinates 41.901972, 12.490730 (Google Maps code: ‘WF2R+Q7Q Rome, Metropolitan City of Rome, Italy).</w:t>
            </w:r>
          </w:p>
          <w:p w14:paraId="78704F79" w14:textId="77777777" w:rsidR="007D2ED4" w:rsidRDefault="007D2ED4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B29834" w14:textId="39F1C144" w:rsidR="007D2ED4" w:rsidRDefault="007D2ED4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 w:rsidRPr="007D2ED4">
              <w:rPr>
                <w:rFonts w:asciiTheme="minorHAnsi" w:hAnsiTheme="minorHAnsi" w:cstheme="minorHAnsi"/>
                <w:sz w:val="22"/>
                <w:szCs w:val="22"/>
              </w:rPr>
              <w:t xml:space="preserve">For eligibility check, the </w:t>
            </w:r>
            <w:proofErr w:type="gramStart"/>
            <w:r w:rsidRPr="007D2ED4">
              <w:rPr>
                <w:rFonts w:asciiTheme="minorHAnsi" w:hAnsiTheme="minorHAnsi" w:cstheme="minorHAnsi"/>
                <w:sz w:val="22"/>
                <w:szCs w:val="22"/>
              </w:rPr>
              <w:t>straight line</w:t>
            </w:r>
            <w:proofErr w:type="gramEnd"/>
            <w:r w:rsidRPr="007D2ED4">
              <w:rPr>
                <w:rFonts w:asciiTheme="minorHAnsi" w:hAnsiTheme="minorHAnsi" w:cstheme="minorHAnsi"/>
                <w:sz w:val="22"/>
                <w:szCs w:val="22"/>
              </w:rPr>
              <w:t xml:space="preserve"> distance to be measured with Google Maps functionality ‘Measure distance’ from the GPS coordinates indicated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4" w:type="dxa"/>
            <w:shd w:val="clear" w:color="auto" w:fill="FFFFFF" w:themeFill="background1"/>
          </w:tcPr>
          <w:p w14:paraId="3285DF34" w14:textId="77777777" w:rsidR="003479EB" w:rsidRPr="00477369" w:rsidRDefault="003479EB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54D09F56" w14:textId="77777777" w:rsidR="003479EB" w:rsidRPr="00477369" w:rsidRDefault="003479EB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0F36" w:rsidRPr="00477369" w14:paraId="2AD162D6" w14:textId="77777777" w:rsidTr="00BC7FB1">
        <w:tc>
          <w:tcPr>
            <w:tcW w:w="3221" w:type="dxa"/>
            <w:shd w:val="clear" w:color="auto" w:fill="FFFFFF" w:themeFill="background1"/>
          </w:tcPr>
          <w:p w14:paraId="48A2A37E" w14:textId="763B3D70" w:rsidR="00EF0F36" w:rsidRPr="005558EE" w:rsidRDefault="00EF0F36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558EE">
              <w:rPr>
                <w:rFonts w:asciiTheme="minorHAnsi" w:hAnsiTheme="minorHAnsi" w:cstheme="minorHAnsi"/>
                <w:sz w:val="22"/>
                <w:szCs w:val="22"/>
              </w:rPr>
              <w:t xml:space="preserve">Public transport connections/stops </w:t>
            </w:r>
            <w:r w:rsidR="004A4F23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Pr="005558EE">
              <w:rPr>
                <w:rFonts w:asciiTheme="minorHAnsi" w:hAnsiTheme="minorHAnsi" w:cstheme="minorHAnsi"/>
                <w:sz w:val="22"/>
                <w:szCs w:val="22"/>
              </w:rPr>
              <w:t xml:space="preserve"> available within 500 meters of the main entrance of the Premises (straight line distance, to be measured with Google Maps functionality “Measure distance”)</w:t>
            </w:r>
          </w:p>
        </w:tc>
        <w:tc>
          <w:tcPr>
            <w:tcW w:w="3114" w:type="dxa"/>
            <w:shd w:val="clear" w:color="auto" w:fill="FFFFFF" w:themeFill="background1"/>
          </w:tcPr>
          <w:p w14:paraId="2266F84F" w14:textId="77777777" w:rsidR="00EF0F36" w:rsidRPr="00477369" w:rsidRDefault="00EF0F36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6350B8E0" w14:textId="77777777" w:rsidR="00EF0F36" w:rsidRPr="00477369" w:rsidRDefault="00EF0F36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8EE" w:rsidRPr="00477369" w14:paraId="6098A32B" w14:textId="77777777" w:rsidTr="00BC7FB1">
        <w:tc>
          <w:tcPr>
            <w:tcW w:w="3221" w:type="dxa"/>
            <w:shd w:val="clear" w:color="auto" w:fill="FFFFFF" w:themeFill="background1"/>
          </w:tcPr>
          <w:p w14:paraId="228B2A6A" w14:textId="7FB51569" w:rsidR="005558EE" w:rsidRPr="005558EE" w:rsidRDefault="00D421EA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21EA">
              <w:rPr>
                <w:rFonts w:asciiTheme="minorHAnsi" w:hAnsiTheme="minorHAnsi" w:cstheme="minorHAnsi"/>
                <w:sz w:val="22"/>
                <w:szCs w:val="22"/>
              </w:rPr>
              <w:t xml:space="preserve">The main entrance of the Premises </w:t>
            </w:r>
            <w:r w:rsidR="009D526E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D421EA">
              <w:rPr>
                <w:rFonts w:asciiTheme="minorHAnsi" w:hAnsiTheme="minorHAnsi" w:cstheme="minorHAnsi"/>
                <w:sz w:val="22"/>
                <w:szCs w:val="22"/>
              </w:rPr>
              <w:t xml:space="preserve"> reachable by car.   </w:t>
            </w:r>
          </w:p>
        </w:tc>
        <w:tc>
          <w:tcPr>
            <w:tcW w:w="3114" w:type="dxa"/>
            <w:shd w:val="clear" w:color="auto" w:fill="FFFFFF" w:themeFill="background1"/>
          </w:tcPr>
          <w:p w14:paraId="4FE6F3C8" w14:textId="77777777" w:rsidR="005558EE" w:rsidRPr="00477369" w:rsidRDefault="005558EE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6A23203D" w14:textId="77777777" w:rsidR="005558EE" w:rsidRPr="00477369" w:rsidRDefault="005558EE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4E0D" w:rsidRPr="00477369" w14:paraId="1DBD0F4E" w14:textId="77777777" w:rsidTr="00BA6DE0">
        <w:tc>
          <w:tcPr>
            <w:tcW w:w="9016" w:type="dxa"/>
            <w:gridSpan w:val="3"/>
            <w:shd w:val="clear" w:color="auto" w:fill="DBE5F1" w:themeFill="accent1" w:themeFillTint="33"/>
          </w:tcPr>
          <w:p w14:paraId="4BF8AACB" w14:textId="129CBB46" w:rsidR="00004E0D" w:rsidRPr="00004E0D" w:rsidRDefault="00004E0D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4E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Internal spatial need</w:t>
            </w:r>
            <w:r w:rsidR="00BF4B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427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(point 3.1.</w:t>
            </w:r>
            <w:r w:rsidR="00A32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427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the Property Prospecting Notice)</w:t>
            </w:r>
          </w:p>
        </w:tc>
      </w:tr>
      <w:tr w:rsidR="005558EE" w:rsidRPr="00477369" w14:paraId="241A89AA" w14:textId="77777777" w:rsidTr="00BC7FB1">
        <w:tc>
          <w:tcPr>
            <w:tcW w:w="3221" w:type="dxa"/>
            <w:shd w:val="clear" w:color="auto" w:fill="FFFFFF" w:themeFill="background1"/>
          </w:tcPr>
          <w:p w14:paraId="6E2B812A" w14:textId="3E4C8DFE" w:rsidR="005558EE" w:rsidRPr="005558EE" w:rsidRDefault="000F5ACB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5ACB">
              <w:rPr>
                <w:rFonts w:asciiTheme="minorHAnsi" w:hAnsiTheme="minorHAnsi" w:cstheme="minorHAnsi"/>
                <w:sz w:val="22"/>
                <w:szCs w:val="22"/>
              </w:rPr>
              <w:t>The Premises have a floor to ceiling height compliant with the applicable legislation</w:t>
            </w:r>
          </w:p>
        </w:tc>
        <w:tc>
          <w:tcPr>
            <w:tcW w:w="3114" w:type="dxa"/>
            <w:shd w:val="clear" w:color="auto" w:fill="FFFFFF" w:themeFill="background1"/>
          </w:tcPr>
          <w:p w14:paraId="16070E3D" w14:textId="77777777" w:rsidR="005558EE" w:rsidRPr="00477369" w:rsidRDefault="005558EE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27B9F5E1" w14:textId="77777777" w:rsidR="005558EE" w:rsidRPr="00477369" w:rsidRDefault="005558EE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8EE" w:rsidRPr="00477369" w14:paraId="1D107DB3" w14:textId="77777777" w:rsidTr="00BC7FB1">
        <w:tc>
          <w:tcPr>
            <w:tcW w:w="3221" w:type="dxa"/>
            <w:shd w:val="clear" w:color="auto" w:fill="FFFFFF" w:themeFill="background1"/>
          </w:tcPr>
          <w:p w14:paraId="37AB4D8A" w14:textId="595BEB74" w:rsidR="005558EE" w:rsidRDefault="00102949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the</w:t>
            </w:r>
            <w:r w:rsidR="00C204F4">
              <w:rPr>
                <w:rFonts w:asciiTheme="minorHAnsi" w:hAnsiTheme="minorHAnsi" w:cstheme="minorHAnsi"/>
                <w:sz w:val="22"/>
                <w:szCs w:val="22"/>
              </w:rPr>
              <w:t xml:space="preserve"> Premises </w:t>
            </w:r>
            <w:r w:rsidR="001D346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F1FDC" w:rsidRPr="003F1FDC">
              <w:rPr>
                <w:rFonts w:asciiTheme="minorHAnsi" w:hAnsiTheme="minorHAnsi" w:cstheme="minorHAnsi"/>
                <w:sz w:val="22"/>
                <w:szCs w:val="22"/>
              </w:rPr>
              <w:t>ccessible for disabled persons and have restroom/toilet facilities accordingly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EDCD7FD" w14:textId="77777777" w:rsidR="00C06B1B" w:rsidRDefault="00C06B1B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242BC" w14:textId="77777777" w:rsidR="00102949" w:rsidRDefault="00C06B1B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2949">
              <w:rPr>
                <w:rFonts w:asciiTheme="minorHAnsi" w:hAnsiTheme="minorHAnsi" w:cstheme="minorHAnsi"/>
                <w:sz w:val="22"/>
                <w:szCs w:val="22"/>
              </w:rPr>
              <w:t xml:space="preserve">If this feature is not available </w:t>
            </w:r>
            <w:proofErr w:type="gramStart"/>
            <w:r w:rsidRPr="00102949">
              <w:rPr>
                <w:rFonts w:asciiTheme="minorHAnsi" w:hAnsiTheme="minorHAnsi" w:cstheme="minorHAnsi"/>
                <w:sz w:val="22"/>
                <w:szCs w:val="22"/>
              </w:rPr>
              <w:t>at the moment</w:t>
            </w:r>
            <w:proofErr w:type="gramEnd"/>
            <w:r w:rsidRPr="00102949">
              <w:rPr>
                <w:rFonts w:asciiTheme="minorHAnsi" w:hAnsiTheme="minorHAnsi" w:cstheme="minorHAnsi"/>
                <w:sz w:val="22"/>
                <w:szCs w:val="22"/>
              </w:rPr>
              <w:t xml:space="preserve"> of the candidature, it will need to be installed/provided by the lessor, at his own expense, before the takeover of the Premises</w:t>
            </w:r>
            <w:r w:rsidR="0010294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2BB689E" w14:textId="139AE866" w:rsidR="00C06B1B" w:rsidRPr="00102949" w:rsidRDefault="00102949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029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Please confirm your understanding and acceptance.</w:t>
            </w:r>
          </w:p>
        </w:tc>
        <w:tc>
          <w:tcPr>
            <w:tcW w:w="3114" w:type="dxa"/>
            <w:shd w:val="clear" w:color="auto" w:fill="FFFFFF" w:themeFill="background1"/>
          </w:tcPr>
          <w:p w14:paraId="5AA93E27" w14:textId="77777777" w:rsidR="005558EE" w:rsidRPr="00477369" w:rsidRDefault="005558EE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29C24652" w14:textId="77777777" w:rsidR="005558EE" w:rsidRPr="00477369" w:rsidRDefault="005558EE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8EE" w:rsidRPr="00477369" w14:paraId="62B98AF5" w14:textId="77777777" w:rsidTr="00BC7FB1">
        <w:tc>
          <w:tcPr>
            <w:tcW w:w="3221" w:type="dxa"/>
            <w:shd w:val="clear" w:color="auto" w:fill="FFFFFF" w:themeFill="background1"/>
          </w:tcPr>
          <w:p w14:paraId="3EF331FD" w14:textId="32DA0680" w:rsidR="005558EE" w:rsidRPr="005558EE" w:rsidRDefault="00A064BC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The Premises have g</w:t>
            </w:r>
            <w:r w:rsidR="00D84E2C" w:rsidRPr="00D84E2C">
              <w:rPr>
                <w:rFonts w:asciiTheme="minorHAnsi" w:hAnsiTheme="minorHAnsi" w:cstheme="minorHAnsi"/>
                <w:sz w:val="22"/>
                <w:szCs w:val="22"/>
              </w:rPr>
              <w:t xml:space="preserve">ender separated rest room facilities </w:t>
            </w:r>
          </w:p>
        </w:tc>
        <w:tc>
          <w:tcPr>
            <w:tcW w:w="3114" w:type="dxa"/>
            <w:shd w:val="clear" w:color="auto" w:fill="FFFFFF" w:themeFill="background1"/>
          </w:tcPr>
          <w:p w14:paraId="12D17E05" w14:textId="77777777" w:rsidR="005558EE" w:rsidRPr="00477369" w:rsidRDefault="005558EE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09DC47C2" w14:textId="77777777" w:rsidR="005558EE" w:rsidRPr="00477369" w:rsidRDefault="005558EE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8EE" w:rsidRPr="00477369" w14:paraId="448281D3" w14:textId="77777777" w:rsidTr="00BC7FB1">
        <w:tc>
          <w:tcPr>
            <w:tcW w:w="3221" w:type="dxa"/>
            <w:shd w:val="clear" w:color="auto" w:fill="FFFFFF" w:themeFill="background1"/>
          </w:tcPr>
          <w:p w14:paraId="49629B62" w14:textId="71382182" w:rsidR="00527E2E" w:rsidRPr="005558EE" w:rsidRDefault="00713EDB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Premises are o</w:t>
            </w:r>
            <w:r w:rsidR="00E51A12" w:rsidRPr="00E51A12">
              <w:rPr>
                <w:rFonts w:asciiTheme="minorHAnsi" w:hAnsiTheme="minorHAnsi" w:cstheme="minorHAnsi"/>
                <w:sz w:val="22"/>
                <w:szCs w:val="22"/>
              </w:rPr>
              <w:t xml:space="preserve">ffered unfurnished, but in a finished state, ready for use </w:t>
            </w:r>
          </w:p>
        </w:tc>
        <w:tc>
          <w:tcPr>
            <w:tcW w:w="3114" w:type="dxa"/>
            <w:shd w:val="clear" w:color="auto" w:fill="FFFFFF" w:themeFill="background1"/>
          </w:tcPr>
          <w:p w14:paraId="66EFE6AD" w14:textId="77777777" w:rsidR="005558EE" w:rsidRPr="00477369" w:rsidRDefault="005558EE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1C716027" w14:textId="77777777" w:rsidR="005558EE" w:rsidRPr="00477369" w:rsidRDefault="005558EE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8EE" w:rsidRPr="00477369" w14:paraId="41809DEC" w14:textId="77777777" w:rsidTr="00BC7FB1">
        <w:tc>
          <w:tcPr>
            <w:tcW w:w="3221" w:type="dxa"/>
            <w:shd w:val="clear" w:color="auto" w:fill="FFFFFF" w:themeFill="background1"/>
          </w:tcPr>
          <w:p w14:paraId="6F7F672C" w14:textId="77777777" w:rsidR="005558EE" w:rsidRDefault="00E51A12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779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Not obligatory</w:t>
            </w:r>
            <w:r w:rsidR="00E3217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but preferably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do the Premises have direct daylight access?</w:t>
            </w:r>
          </w:p>
          <w:p w14:paraId="4826871E" w14:textId="77777777" w:rsidR="00B16D9A" w:rsidRDefault="00B16D9A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3698A0" w14:textId="11637992" w:rsidR="005558EE" w:rsidRPr="005558EE" w:rsidRDefault="00B16D9A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Additionally, if applicable, please indicate which </w:t>
            </w:r>
            <w:r w:rsidR="00A445E6">
              <w:rPr>
                <w:rFonts w:asciiTheme="minorHAnsi" w:hAnsiTheme="minorHAnsi" w:cstheme="minorHAnsi"/>
                <w:sz w:val="22"/>
                <w:szCs w:val="22"/>
              </w:rPr>
              <w:t xml:space="preserve">part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 the premises do not have direct</w:t>
            </w:r>
            <w:r w:rsidR="001D0E97">
              <w:rPr>
                <w:rFonts w:asciiTheme="minorHAnsi" w:hAnsiTheme="minorHAnsi" w:cstheme="minorHAnsi"/>
                <w:sz w:val="22"/>
                <w:szCs w:val="22"/>
              </w:rPr>
              <w:t xml:space="preserve"> daylight access.</w:t>
            </w:r>
          </w:p>
        </w:tc>
        <w:tc>
          <w:tcPr>
            <w:tcW w:w="3114" w:type="dxa"/>
            <w:shd w:val="clear" w:color="auto" w:fill="FFFFFF" w:themeFill="background1"/>
          </w:tcPr>
          <w:p w14:paraId="568A2510" w14:textId="77777777" w:rsidR="005558EE" w:rsidRPr="00477369" w:rsidRDefault="005558EE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0CBCC93B" w14:textId="77777777" w:rsidR="005558EE" w:rsidRPr="00477369" w:rsidRDefault="005558EE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845" w:rsidRPr="00477369" w14:paraId="077DF76F" w14:textId="77777777" w:rsidTr="008E1845">
        <w:tc>
          <w:tcPr>
            <w:tcW w:w="9016" w:type="dxa"/>
            <w:gridSpan w:val="3"/>
            <w:shd w:val="clear" w:color="auto" w:fill="DBE5F1" w:themeFill="accent1" w:themeFillTint="33"/>
          </w:tcPr>
          <w:p w14:paraId="7BD7239B" w14:textId="0A85D638" w:rsidR="008E1845" w:rsidRPr="00325F9E" w:rsidRDefault="008E1845" w:rsidP="00723F91">
            <w:pPr>
              <w:tabs>
                <w:tab w:val="left" w:pos="2340"/>
              </w:tabs>
              <w:rPr>
                <w:rStyle w:val="normaltextrun"/>
                <w:rFonts w:ascii="Calibri" w:hAnsi="Calibri" w:cs="Calibri"/>
                <w:b/>
                <w:bCs/>
                <w:sz w:val="22"/>
                <w:szCs w:val="18"/>
                <w:shd w:val="clear" w:color="auto" w:fill="FFFFFF"/>
                <w:lang w:val="en-US"/>
              </w:rPr>
            </w:pPr>
            <w:r w:rsidRPr="00325F9E">
              <w:rPr>
                <w:rFonts w:asciiTheme="minorHAnsi" w:hAnsiTheme="minorHAnsi" w:cstheme="minorHAnsi"/>
                <w:b/>
                <w:bCs/>
                <w:szCs w:val="22"/>
              </w:rPr>
              <w:t>A</w:t>
            </w:r>
            <w:r w:rsidRPr="00325F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ccessibility</w:t>
            </w:r>
            <w:r w:rsidR="00A32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(point 3.1.</w:t>
            </w:r>
            <w:r w:rsidR="00BE73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A32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the Property Prospecting Notice)</w:t>
            </w:r>
          </w:p>
        </w:tc>
      </w:tr>
      <w:tr w:rsidR="008E1845" w:rsidRPr="00477369" w14:paraId="7E94508D" w14:textId="77777777" w:rsidTr="001D11A9">
        <w:tc>
          <w:tcPr>
            <w:tcW w:w="3221" w:type="dxa"/>
            <w:shd w:val="clear" w:color="auto" w:fill="FFFFFF" w:themeFill="background1"/>
          </w:tcPr>
          <w:p w14:paraId="0F03E16E" w14:textId="0EC5B4C5" w:rsidR="008E1845" w:rsidRPr="005558EE" w:rsidRDefault="00CE7AD5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7AD5">
              <w:rPr>
                <w:rFonts w:asciiTheme="minorHAnsi" w:hAnsiTheme="minorHAnsi" w:cstheme="minorHAnsi"/>
                <w:sz w:val="22"/>
                <w:szCs w:val="22"/>
              </w:rPr>
              <w:t>Full access to the Premises from 07h00 to 21h00 Monday to Sunday including public holidays</w:t>
            </w:r>
            <w:r w:rsidRPr="00CE7A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114" w:type="dxa"/>
            <w:shd w:val="clear" w:color="auto" w:fill="FFFFFF" w:themeFill="background1"/>
          </w:tcPr>
          <w:p w14:paraId="22EBE1A6" w14:textId="77777777" w:rsidR="008E1845" w:rsidRPr="00477369" w:rsidRDefault="008E1845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4E3C68FB" w14:textId="77777777" w:rsidR="008E1845" w:rsidRPr="00477369" w:rsidRDefault="008E1845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217" w:rsidRPr="00477369" w14:paraId="6A047260" w14:textId="77777777" w:rsidTr="001D11A9">
        <w:tc>
          <w:tcPr>
            <w:tcW w:w="3221" w:type="dxa"/>
            <w:shd w:val="clear" w:color="auto" w:fill="FFFFFF" w:themeFill="background1"/>
          </w:tcPr>
          <w:p w14:paraId="5D7DFFF6" w14:textId="76CDA447" w:rsidR="00107217" w:rsidRPr="00CE7AD5" w:rsidRDefault="00083D73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D73">
              <w:rPr>
                <w:rFonts w:asciiTheme="minorHAnsi" w:hAnsiTheme="minorHAnsi" w:cstheme="minorHAnsi"/>
                <w:sz w:val="22"/>
                <w:szCs w:val="22"/>
              </w:rPr>
              <w:t>Outside the mentioned full access hours access may be requested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(by EUAA)</w:t>
            </w:r>
            <w:r w:rsidRPr="00083D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083D73">
              <w:rPr>
                <w:rFonts w:asciiTheme="minorHAnsi" w:hAnsiTheme="minorHAnsi" w:cstheme="minorHAnsi"/>
                <w:sz w:val="22"/>
                <w:szCs w:val="22"/>
              </w:rPr>
              <w:t>including also</w:t>
            </w:r>
            <w:proofErr w:type="gramEnd"/>
            <w:r w:rsidRPr="00083D73">
              <w:rPr>
                <w:rFonts w:asciiTheme="minorHAnsi" w:hAnsiTheme="minorHAnsi" w:cstheme="minorHAnsi"/>
                <w:sz w:val="22"/>
                <w:szCs w:val="22"/>
              </w:rPr>
              <w:t xml:space="preserve"> weekends</w:t>
            </w:r>
            <w:r w:rsidR="0039507A">
              <w:rPr>
                <w:rFonts w:asciiTheme="minorHAnsi" w:hAnsiTheme="minorHAnsi" w:cstheme="minorHAnsi"/>
                <w:sz w:val="22"/>
                <w:szCs w:val="22"/>
              </w:rPr>
              <w:t>, with a reasonable notice</w:t>
            </w:r>
          </w:p>
        </w:tc>
        <w:tc>
          <w:tcPr>
            <w:tcW w:w="3114" w:type="dxa"/>
            <w:shd w:val="clear" w:color="auto" w:fill="FFFFFF" w:themeFill="background1"/>
          </w:tcPr>
          <w:p w14:paraId="45D1557C" w14:textId="77777777" w:rsidR="00107217" w:rsidRPr="00477369" w:rsidRDefault="00107217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0AC95D14" w14:textId="77777777" w:rsidR="00107217" w:rsidRPr="00477369" w:rsidRDefault="00107217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AD5" w:rsidRPr="00477369" w14:paraId="6405FAE6" w14:textId="77777777" w:rsidTr="001D11A9">
        <w:tc>
          <w:tcPr>
            <w:tcW w:w="3221" w:type="dxa"/>
            <w:shd w:val="clear" w:color="auto" w:fill="FFFFFF" w:themeFill="background1"/>
          </w:tcPr>
          <w:p w14:paraId="111C6952" w14:textId="113DC9C6" w:rsidR="00CE7AD5" w:rsidRPr="0057585A" w:rsidRDefault="0057585A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585A">
              <w:rPr>
                <w:rFonts w:asciiTheme="minorHAnsi" w:hAnsiTheme="minorHAnsi" w:cstheme="minorHAnsi"/>
                <w:sz w:val="22"/>
                <w:szCs w:val="22"/>
              </w:rPr>
              <w:t>Within the said time window, full functioning of all mechanical and electrical installations</w:t>
            </w:r>
          </w:p>
        </w:tc>
        <w:tc>
          <w:tcPr>
            <w:tcW w:w="3114" w:type="dxa"/>
            <w:shd w:val="clear" w:color="auto" w:fill="FFFFFF" w:themeFill="background1"/>
          </w:tcPr>
          <w:p w14:paraId="0A011C59" w14:textId="77777777" w:rsidR="00CE7AD5" w:rsidRPr="00477369" w:rsidRDefault="00CE7AD5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67A94697" w14:textId="77777777" w:rsidR="00CE7AD5" w:rsidRPr="00477369" w:rsidRDefault="00CE7AD5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4C1C" w:rsidRPr="00477369" w14:paraId="797CAC8E" w14:textId="77777777" w:rsidTr="001D11A9">
        <w:tc>
          <w:tcPr>
            <w:tcW w:w="3221" w:type="dxa"/>
            <w:shd w:val="clear" w:color="auto" w:fill="FFFFFF" w:themeFill="background1"/>
          </w:tcPr>
          <w:p w14:paraId="6D942A63" w14:textId="079C30F9" w:rsidR="00234C1C" w:rsidRPr="0057585A" w:rsidRDefault="00234C1C" w:rsidP="00234C1C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779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Not obligatory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but preferably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do the Premises have access control system with proximity card readers?</w:t>
            </w:r>
          </w:p>
        </w:tc>
        <w:tc>
          <w:tcPr>
            <w:tcW w:w="3114" w:type="dxa"/>
            <w:shd w:val="clear" w:color="auto" w:fill="FFFFFF" w:themeFill="background1"/>
          </w:tcPr>
          <w:p w14:paraId="682B02E3" w14:textId="77777777" w:rsidR="00234C1C" w:rsidRPr="00477369" w:rsidRDefault="00234C1C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551AA018" w14:textId="77777777" w:rsidR="00234C1C" w:rsidRPr="00477369" w:rsidRDefault="00234C1C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9F5" w:rsidRPr="00477369" w14:paraId="52AFD9C4" w14:textId="77777777" w:rsidTr="008E1845">
        <w:tc>
          <w:tcPr>
            <w:tcW w:w="9016" w:type="dxa"/>
            <w:gridSpan w:val="3"/>
            <w:shd w:val="clear" w:color="auto" w:fill="DBE5F1" w:themeFill="accent1" w:themeFillTint="33"/>
          </w:tcPr>
          <w:p w14:paraId="3D507546" w14:textId="363DF8BC" w:rsidR="006179F5" w:rsidRPr="00325F9E" w:rsidRDefault="006179F5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325F9E">
              <w:rPr>
                <w:rFonts w:asciiTheme="minorHAnsi" w:hAnsiTheme="minorHAnsi" w:cstheme="minorHAnsi"/>
                <w:b/>
                <w:bCs/>
                <w:sz w:val="22"/>
              </w:rPr>
              <w:t>Safety installations requirements</w:t>
            </w:r>
            <w:r w:rsidRPr="008545A3">
              <w:rPr>
                <w:rFonts w:asciiTheme="minorHAnsi" w:hAnsiTheme="minorHAnsi" w:cstheme="minorHAnsi"/>
                <w:sz w:val="22"/>
              </w:rPr>
              <w:t> </w:t>
            </w:r>
            <w:r w:rsidR="00BE73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(point 3.1.7 of the Property Prospecting Notice)</w:t>
            </w:r>
          </w:p>
        </w:tc>
      </w:tr>
      <w:tr w:rsidR="00B06B49" w:rsidRPr="00477369" w14:paraId="72D3B886" w14:textId="77777777" w:rsidTr="00BC7FB1">
        <w:tc>
          <w:tcPr>
            <w:tcW w:w="3221" w:type="dxa"/>
            <w:shd w:val="clear" w:color="auto" w:fill="FFFFFF" w:themeFill="background1"/>
          </w:tcPr>
          <w:p w14:paraId="0998756A" w14:textId="6B8F1990" w:rsidR="00B06B49" w:rsidRPr="006179F5" w:rsidRDefault="00BC1C5D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C1C5D">
              <w:rPr>
                <w:rFonts w:asciiTheme="minorHAnsi" w:hAnsiTheme="minorHAnsi" w:cstheme="minorHAnsi"/>
                <w:sz w:val="22"/>
                <w:szCs w:val="22"/>
              </w:rPr>
              <w:t xml:space="preserve">The Premises shall be fully compliant with any relevant regulation, including the national and local regulations, </w:t>
            </w:r>
            <w:proofErr w:type="gramStart"/>
            <w:r w:rsidRPr="00BC1C5D">
              <w:rPr>
                <w:rFonts w:asciiTheme="minorHAnsi" w:hAnsiTheme="minorHAnsi" w:cstheme="minorHAnsi"/>
                <w:sz w:val="22"/>
                <w:szCs w:val="22"/>
              </w:rPr>
              <w:t>with regard to</w:t>
            </w:r>
            <w:proofErr w:type="gramEnd"/>
            <w:r w:rsidRPr="00BC1C5D">
              <w:rPr>
                <w:rFonts w:asciiTheme="minorHAnsi" w:hAnsiTheme="minorHAnsi" w:cstheme="minorHAnsi"/>
                <w:sz w:val="22"/>
                <w:szCs w:val="22"/>
              </w:rPr>
              <w:t xml:space="preserve"> fire safety and fire prevention. </w:t>
            </w:r>
          </w:p>
        </w:tc>
        <w:tc>
          <w:tcPr>
            <w:tcW w:w="3114" w:type="dxa"/>
            <w:shd w:val="clear" w:color="auto" w:fill="FFFFFF" w:themeFill="background1"/>
          </w:tcPr>
          <w:p w14:paraId="38DD1303" w14:textId="77777777" w:rsidR="00B06B49" w:rsidRPr="00477369" w:rsidRDefault="00B06B49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142F3A13" w14:textId="77777777" w:rsidR="00B06B49" w:rsidRPr="00477369" w:rsidRDefault="00B06B49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4C1C" w:rsidRPr="00477369" w14:paraId="34B96350" w14:textId="77777777" w:rsidTr="00BC7FB1">
        <w:tc>
          <w:tcPr>
            <w:tcW w:w="3221" w:type="dxa"/>
            <w:shd w:val="clear" w:color="auto" w:fill="FFFFFF" w:themeFill="background1"/>
          </w:tcPr>
          <w:p w14:paraId="42C4E3C4" w14:textId="4C0B15D3" w:rsidR="00234C1C" w:rsidRPr="00BC1C5D" w:rsidRDefault="00234C1C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C1C5D">
              <w:rPr>
                <w:rFonts w:asciiTheme="minorHAnsi" w:hAnsiTheme="minorHAnsi" w:cstheme="minorHAnsi"/>
                <w:sz w:val="22"/>
                <w:szCs w:val="22"/>
              </w:rPr>
              <w:t>A proven set of checks and balances shall be in place and shall remain compliant with all legal requirements throughout the duration of the lease.</w:t>
            </w:r>
          </w:p>
        </w:tc>
        <w:tc>
          <w:tcPr>
            <w:tcW w:w="3114" w:type="dxa"/>
            <w:shd w:val="clear" w:color="auto" w:fill="FFFFFF" w:themeFill="background1"/>
          </w:tcPr>
          <w:p w14:paraId="1662BA76" w14:textId="77777777" w:rsidR="00234C1C" w:rsidRPr="00477369" w:rsidRDefault="00234C1C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6497F5B1" w14:textId="77777777" w:rsidR="00234C1C" w:rsidRPr="00477369" w:rsidRDefault="00234C1C" w:rsidP="00723F9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914537" w14:textId="0A1BA049" w:rsidR="00723F91" w:rsidRDefault="00723F91" w:rsidP="00723F91">
      <w:pPr>
        <w:tabs>
          <w:tab w:val="left" w:pos="2340"/>
        </w:tabs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221"/>
        <w:gridCol w:w="3114"/>
        <w:gridCol w:w="2681"/>
      </w:tblGrid>
      <w:tr w:rsidR="005C2B7D" w:rsidRPr="00477369" w14:paraId="2740E627" w14:textId="77777777" w:rsidTr="001D11A9">
        <w:tc>
          <w:tcPr>
            <w:tcW w:w="3221" w:type="dxa"/>
            <w:shd w:val="clear" w:color="auto" w:fill="BFBFBF" w:themeFill="background1" w:themeFillShade="BF"/>
          </w:tcPr>
          <w:p w14:paraId="27E3354C" w14:textId="404A5D44" w:rsidR="005C2B7D" w:rsidRPr="00477369" w:rsidRDefault="00131D60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PREFERABLE (I.E. </w:t>
            </w:r>
            <w:r w:rsidR="0041053A" w:rsidRPr="00DF6DF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NON-OBLIGATORY</w:t>
            </w:r>
            <w:r w:rsidR="007542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)</w:t>
            </w:r>
            <w:r w:rsidR="005F2086" w:rsidRPr="004773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C2B7D" w:rsidRPr="004773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requirements of the Premises</w:t>
            </w:r>
            <w:r w:rsidR="002001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001B2" w:rsidRPr="000763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(please describe fu</w:t>
            </w:r>
            <w:r w:rsidR="006420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</w:t>
            </w:r>
            <w:r w:rsidR="002001B2" w:rsidRPr="000763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ther</w:t>
            </w:r>
            <w:r w:rsidR="006420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="002001B2" w:rsidRPr="000763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 the comments</w:t>
            </w:r>
            <w:r w:rsidR="006420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if an</w:t>
            </w:r>
            <w:r w:rsidR="007542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</w:t>
            </w:r>
            <w:r w:rsidR="006420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how this non obligatory requirements are met</w:t>
            </w:r>
            <w:r w:rsidR="00076313" w:rsidRPr="000763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5C2B7D" w:rsidRPr="000763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3114" w:type="dxa"/>
            <w:shd w:val="clear" w:color="auto" w:fill="BFBFBF" w:themeFill="background1" w:themeFillShade="BF"/>
          </w:tcPr>
          <w:p w14:paraId="528061AD" w14:textId="77777777" w:rsidR="005C2B7D" w:rsidRPr="00477369" w:rsidRDefault="005C2B7D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73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Compliant? </w:t>
            </w:r>
            <w:proofErr w:type="gramStart"/>
            <w:r w:rsidRPr="004773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  <w:proofErr w:type="gramEnd"/>
            <w:r w:rsidRPr="004773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 NO?</w:t>
            </w:r>
          </w:p>
        </w:tc>
        <w:tc>
          <w:tcPr>
            <w:tcW w:w="2681" w:type="dxa"/>
            <w:shd w:val="clear" w:color="auto" w:fill="BFBFBF" w:themeFill="background1" w:themeFillShade="BF"/>
          </w:tcPr>
          <w:p w14:paraId="2230051D" w14:textId="77777777" w:rsidR="005C2B7D" w:rsidRPr="00477369" w:rsidRDefault="005C2B7D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73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Further description/Comments</w:t>
            </w:r>
          </w:p>
        </w:tc>
      </w:tr>
      <w:tr w:rsidR="005C2B7D" w:rsidRPr="00153ABC" w14:paraId="0CB8C1E5" w14:textId="77777777" w:rsidTr="008545A3">
        <w:tc>
          <w:tcPr>
            <w:tcW w:w="9016" w:type="dxa"/>
            <w:gridSpan w:val="3"/>
            <w:shd w:val="clear" w:color="auto" w:fill="DBE5F1" w:themeFill="accent1" w:themeFillTint="33"/>
          </w:tcPr>
          <w:p w14:paraId="7FCA3DFB" w14:textId="72674D1C" w:rsidR="005C2B7D" w:rsidRPr="008545A3" w:rsidRDefault="00C87114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5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Mechanical and Electrical installations and fitting out requirements</w:t>
            </w:r>
            <w:r w:rsidR="00BE73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(point 3.1.5 of the Property Prospecting Notice)</w:t>
            </w:r>
            <w:r w:rsidR="005C2B7D" w:rsidRPr="008545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5C2B7D" w:rsidRPr="00477369" w14:paraId="1679F097" w14:textId="77777777" w:rsidTr="001D11A9">
        <w:tc>
          <w:tcPr>
            <w:tcW w:w="3221" w:type="dxa"/>
            <w:shd w:val="clear" w:color="auto" w:fill="FFFFFF" w:themeFill="background1"/>
          </w:tcPr>
          <w:p w14:paraId="26F31D79" w14:textId="536DB61F" w:rsidR="005C2B7D" w:rsidRPr="00477369" w:rsidRDefault="00897D2C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08125051"/>
            <w:r w:rsidRPr="00897D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Fittings as well as all mechanical and electrical installations should not be older than ten years (new or refurbished) and should offer state of art technical installations</w:t>
            </w:r>
          </w:p>
        </w:tc>
        <w:tc>
          <w:tcPr>
            <w:tcW w:w="3114" w:type="dxa"/>
            <w:shd w:val="clear" w:color="auto" w:fill="FFFFFF" w:themeFill="background1"/>
          </w:tcPr>
          <w:p w14:paraId="57BE7609" w14:textId="77777777" w:rsidR="005C2B7D" w:rsidRPr="00477369" w:rsidRDefault="005C2B7D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40C31142" w14:textId="77777777" w:rsidR="005C2B7D" w:rsidRPr="00477369" w:rsidRDefault="005C2B7D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  <w:tr w:rsidR="00C87114" w:rsidRPr="00477369" w14:paraId="2EBB3EAB" w14:textId="77777777" w:rsidTr="001D11A9">
        <w:tc>
          <w:tcPr>
            <w:tcW w:w="3221" w:type="dxa"/>
            <w:shd w:val="clear" w:color="auto" w:fill="FFFFFF" w:themeFill="background1"/>
          </w:tcPr>
          <w:p w14:paraId="004FEEB4" w14:textId="32F0A319" w:rsidR="00C87114" w:rsidRPr="00477369" w:rsidRDefault="00897D2C" w:rsidP="001D11A9">
            <w:pPr>
              <w:tabs>
                <w:tab w:val="left" w:pos="2340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97D2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HVAC systems (Heating and cooling including heat recovery units) adequately distributed and functioning throughout the building, in particular ventilation (filtered supply and extract) systems</w:t>
            </w:r>
          </w:p>
        </w:tc>
        <w:tc>
          <w:tcPr>
            <w:tcW w:w="3114" w:type="dxa"/>
            <w:shd w:val="clear" w:color="auto" w:fill="FFFFFF" w:themeFill="background1"/>
          </w:tcPr>
          <w:p w14:paraId="158519E1" w14:textId="77777777" w:rsidR="00C87114" w:rsidRPr="00477369" w:rsidRDefault="00C87114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2E3E7FD8" w14:textId="77777777" w:rsidR="00C87114" w:rsidRPr="00477369" w:rsidRDefault="00C87114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114" w:rsidRPr="00477369" w14:paraId="79994811" w14:textId="77777777" w:rsidTr="001D11A9">
        <w:tc>
          <w:tcPr>
            <w:tcW w:w="3221" w:type="dxa"/>
            <w:shd w:val="clear" w:color="auto" w:fill="FFFFFF" w:themeFill="background1"/>
          </w:tcPr>
          <w:p w14:paraId="1D902273" w14:textId="54ADB5C5" w:rsidR="00C87114" w:rsidRPr="00477369" w:rsidRDefault="00897D2C" w:rsidP="001D11A9">
            <w:pPr>
              <w:tabs>
                <w:tab w:val="left" w:pos="2340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97D2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Both building and installations (electricity cabling, </w:t>
            </w:r>
            <w:proofErr w:type="gramStart"/>
            <w:r w:rsidRPr="00897D2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water</w:t>
            </w:r>
            <w:proofErr w:type="gramEnd"/>
            <w:r w:rsidRPr="00897D2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and gas pipelines) should be duly licensed and certified and be in full compliance with all applicable national regulations governing the exploitation of office buildings</w:t>
            </w:r>
          </w:p>
        </w:tc>
        <w:tc>
          <w:tcPr>
            <w:tcW w:w="3114" w:type="dxa"/>
            <w:shd w:val="clear" w:color="auto" w:fill="FFFFFF" w:themeFill="background1"/>
          </w:tcPr>
          <w:p w14:paraId="3D864FFF" w14:textId="77777777" w:rsidR="00C87114" w:rsidRPr="00477369" w:rsidRDefault="00C87114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64B7C8A5" w14:textId="77777777" w:rsidR="00C87114" w:rsidRPr="00477369" w:rsidRDefault="00C87114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114" w:rsidRPr="00477369" w14:paraId="2FCC1A04" w14:textId="77777777" w:rsidTr="001D11A9">
        <w:tc>
          <w:tcPr>
            <w:tcW w:w="3221" w:type="dxa"/>
            <w:shd w:val="clear" w:color="auto" w:fill="FFFFFF" w:themeFill="background1"/>
          </w:tcPr>
          <w:p w14:paraId="46126147" w14:textId="27232F8B" w:rsidR="00C87114" w:rsidRPr="00477369" w:rsidRDefault="002001B2" w:rsidP="001D11A9">
            <w:pPr>
              <w:tabs>
                <w:tab w:val="left" w:pos="2340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2001B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Appropriate for the function, ceiling mounted light systems</w:t>
            </w:r>
          </w:p>
        </w:tc>
        <w:tc>
          <w:tcPr>
            <w:tcW w:w="3114" w:type="dxa"/>
            <w:shd w:val="clear" w:color="auto" w:fill="FFFFFF" w:themeFill="background1"/>
          </w:tcPr>
          <w:p w14:paraId="4A2AAA39" w14:textId="77777777" w:rsidR="00C87114" w:rsidRPr="00477369" w:rsidRDefault="00C87114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61D126D8" w14:textId="77777777" w:rsidR="00C87114" w:rsidRPr="00477369" w:rsidRDefault="00C87114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114" w:rsidRPr="00477369" w14:paraId="03C68D73" w14:textId="77777777" w:rsidTr="001D11A9">
        <w:tc>
          <w:tcPr>
            <w:tcW w:w="3221" w:type="dxa"/>
            <w:shd w:val="clear" w:color="auto" w:fill="FFFFFF" w:themeFill="background1"/>
          </w:tcPr>
          <w:p w14:paraId="650C803D" w14:textId="0BE3AD55" w:rsidR="00C87114" w:rsidRPr="00477369" w:rsidRDefault="002001B2" w:rsidP="001D11A9">
            <w:pPr>
              <w:tabs>
                <w:tab w:val="left" w:pos="2340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2001B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Thermal insulation of windows (inside and outside) </w:t>
            </w:r>
            <w:proofErr w:type="gramStart"/>
            <w:r w:rsidRPr="002001B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2001B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specific panes, sunscreens, roller blinds, UV-film</w:t>
            </w:r>
          </w:p>
        </w:tc>
        <w:tc>
          <w:tcPr>
            <w:tcW w:w="3114" w:type="dxa"/>
            <w:shd w:val="clear" w:color="auto" w:fill="FFFFFF" w:themeFill="background1"/>
          </w:tcPr>
          <w:p w14:paraId="2BA08CB0" w14:textId="77777777" w:rsidR="00C87114" w:rsidRPr="00477369" w:rsidRDefault="00C87114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4941FE53" w14:textId="77777777" w:rsidR="00C87114" w:rsidRPr="00477369" w:rsidRDefault="00C87114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114" w:rsidRPr="00477369" w14:paraId="2B353F3A" w14:textId="77777777" w:rsidTr="001D11A9">
        <w:tc>
          <w:tcPr>
            <w:tcW w:w="3221" w:type="dxa"/>
            <w:shd w:val="clear" w:color="auto" w:fill="FFFFFF" w:themeFill="background1"/>
          </w:tcPr>
          <w:p w14:paraId="06C55465" w14:textId="387D5472" w:rsidR="00C87114" w:rsidRPr="00477369" w:rsidRDefault="00812DA0" w:rsidP="001D11A9">
            <w:pPr>
              <w:tabs>
                <w:tab w:val="left" w:pos="2340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12DA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All apertures in the façade, </w:t>
            </w:r>
            <w:proofErr w:type="gramStart"/>
            <w:r w:rsidRPr="00812DA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doors</w:t>
            </w:r>
            <w:proofErr w:type="gramEnd"/>
            <w:r w:rsidRPr="00812DA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and window alike, are expected to adequately insulate the interior from outside noises, draft and viewing  </w:t>
            </w:r>
          </w:p>
        </w:tc>
        <w:tc>
          <w:tcPr>
            <w:tcW w:w="3114" w:type="dxa"/>
            <w:shd w:val="clear" w:color="auto" w:fill="FFFFFF" w:themeFill="background1"/>
          </w:tcPr>
          <w:p w14:paraId="5B435239" w14:textId="77777777" w:rsidR="00C87114" w:rsidRPr="00477369" w:rsidRDefault="00C87114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40B64300" w14:textId="77777777" w:rsidR="00C87114" w:rsidRPr="00477369" w:rsidRDefault="00C87114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DA0" w:rsidRPr="00477369" w14:paraId="23F08068" w14:textId="77777777" w:rsidTr="001D11A9">
        <w:tc>
          <w:tcPr>
            <w:tcW w:w="3221" w:type="dxa"/>
            <w:shd w:val="clear" w:color="auto" w:fill="FFFFFF" w:themeFill="background1"/>
          </w:tcPr>
          <w:p w14:paraId="4701E34C" w14:textId="3B1D6697" w:rsidR="00812DA0" w:rsidRPr="00812DA0" w:rsidRDefault="00812DA0" w:rsidP="001D11A9">
            <w:pPr>
              <w:tabs>
                <w:tab w:val="left" w:pos="2340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12DA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Soundproof partitioning between internal spaces. In general, the application of noise cancelling/absorbing materials on internal floors, </w:t>
            </w:r>
            <w:proofErr w:type="gramStart"/>
            <w:r w:rsidRPr="00812DA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ceilings</w:t>
            </w:r>
            <w:proofErr w:type="gramEnd"/>
            <w:r w:rsidRPr="00812DA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and partitions</w:t>
            </w:r>
          </w:p>
        </w:tc>
        <w:tc>
          <w:tcPr>
            <w:tcW w:w="3114" w:type="dxa"/>
            <w:shd w:val="clear" w:color="auto" w:fill="FFFFFF" w:themeFill="background1"/>
          </w:tcPr>
          <w:p w14:paraId="2E79B9C5" w14:textId="77777777" w:rsidR="00812DA0" w:rsidRPr="00477369" w:rsidRDefault="00812DA0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0ED88845" w14:textId="77777777" w:rsidR="00812DA0" w:rsidRPr="00477369" w:rsidRDefault="00812DA0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0F0" w:rsidRPr="00477369" w14:paraId="634F9F69" w14:textId="77777777" w:rsidTr="004470F0">
        <w:tc>
          <w:tcPr>
            <w:tcW w:w="9016" w:type="dxa"/>
            <w:gridSpan w:val="3"/>
            <w:shd w:val="clear" w:color="auto" w:fill="DBE5F1" w:themeFill="accent1" w:themeFillTint="33"/>
          </w:tcPr>
          <w:p w14:paraId="732B685D" w14:textId="17441BF5" w:rsidR="004470F0" w:rsidRPr="004470F0" w:rsidRDefault="004470F0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470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High level ICT requirements</w:t>
            </w:r>
            <w:r w:rsidR="008A59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(point 3.1.6 of the Property Prospecting Notice)</w:t>
            </w:r>
            <w:r w:rsidR="001166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812DA0" w:rsidRPr="00477369" w14:paraId="6EDF82B7" w14:textId="77777777" w:rsidTr="001D11A9">
        <w:tc>
          <w:tcPr>
            <w:tcW w:w="3221" w:type="dxa"/>
            <w:shd w:val="clear" w:color="auto" w:fill="FFFFFF" w:themeFill="background1"/>
          </w:tcPr>
          <w:p w14:paraId="02C8B9ED" w14:textId="6BD48B18" w:rsidR="00812DA0" w:rsidRPr="00FB27E3" w:rsidRDefault="00762FA6" w:rsidP="001D11A9">
            <w:pPr>
              <w:tabs>
                <w:tab w:val="left" w:pos="2340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B27E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dedicated room capable of accommodating </w:t>
            </w:r>
            <w:r w:rsidR="003707CA" w:rsidRPr="00FB27E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</w:t>
            </w:r>
            <w:r w:rsidR="003707CA" w:rsidRPr="00FB27E3">
              <w:rPr>
                <w:rStyle w:val="normaltextrun"/>
                <w:color w:val="000000"/>
                <w:shd w:val="clear" w:color="auto" w:fill="FFFFFF"/>
              </w:rPr>
              <w:t>ne</w:t>
            </w:r>
            <w:r w:rsidRPr="00FB27E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42U rack. All Data cabling should be able to terminate in that room. All external telecom connections should be able to terminate there as well. Air conditioning /Cooling system in the room.</w:t>
            </w:r>
          </w:p>
        </w:tc>
        <w:tc>
          <w:tcPr>
            <w:tcW w:w="3114" w:type="dxa"/>
            <w:shd w:val="clear" w:color="auto" w:fill="FFFFFF" w:themeFill="background1"/>
          </w:tcPr>
          <w:p w14:paraId="69917064" w14:textId="77777777" w:rsidR="00812DA0" w:rsidRPr="00477369" w:rsidRDefault="00812DA0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0B91AE7C" w14:textId="77777777" w:rsidR="00812DA0" w:rsidRPr="00477369" w:rsidRDefault="00812DA0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DA0" w:rsidRPr="00477369" w14:paraId="1F8B41E8" w14:textId="77777777" w:rsidTr="001D11A9">
        <w:tc>
          <w:tcPr>
            <w:tcW w:w="3221" w:type="dxa"/>
            <w:shd w:val="clear" w:color="auto" w:fill="FFFFFF" w:themeFill="background1"/>
          </w:tcPr>
          <w:p w14:paraId="042E748C" w14:textId="76013829" w:rsidR="00812DA0" w:rsidRPr="00FB27E3" w:rsidRDefault="00B74187" w:rsidP="001D11A9">
            <w:pPr>
              <w:tabs>
                <w:tab w:val="left" w:pos="2340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B27E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Structured data cabling (2 ports per workstation in average). Possibility to mount </w:t>
            </w:r>
            <w:proofErr w:type="spellStart"/>
            <w:r w:rsidRPr="00FB27E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Wifi</w:t>
            </w:r>
            <w:proofErr w:type="spellEnd"/>
            <w:r w:rsidRPr="00FB27E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AP and CCTV cameras on celling</w:t>
            </w:r>
          </w:p>
        </w:tc>
        <w:tc>
          <w:tcPr>
            <w:tcW w:w="3114" w:type="dxa"/>
            <w:shd w:val="clear" w:color="auto" w:fill="FFFFFF" w:themeFill="background1"/>
          </w:tcPr>
          <w:p w14:paraId="0539C23B" w14:textId="77777777" w:rsidR="00812DA0" w:rsidRPr="00477369" w:rsidRDefault="00812DA0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13DCFAB9" w14:textId="77777777" w:rsidR="00812DA0" w:rsidRPr="00477369" w:rsidRDefault="00812DA0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DA0" w:rsidRPr="00477369" w14:paraId="62D65E74" w14:textId="77777777" w:rsidTr="001D11A9">
        <w:tc>
          <w:tcPr>
            <w:tcW w:w="3221" w:type="dxa"/>
            <w:shd w:val="clear" w:color="auto" w:fill="FFFFFF" w:themeFill="background1"/>
          </w:tcPr>
          <w:p w14:paraId="199F1170" w14:textId="533D605E" w:rsidR="00812DA0" w:rsidRPr="00FB27E3" w:rsidRDefault="00E20638" w:rsidP="001D11A9">
            <w:pPr>
              <w:tabs>
                <w:tab w:val="left" w:pos="2340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B27E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>All rooms should have sufficient power sockets available, a minimum of 4 per workstation</w:t>
            </w:r>
          </w:p>
        </w:tc>
        <w:tc>
          <w:tcPr>
            <w:tcW w:w="3114" w:type="dxa"/>
            <w:shd w:val="clear" w:color="auto" w:fill="FFFFFF" w:themeFill="background1"/>
          </w:tcPr>
          <w:p w14:paraId="066CBDFF" w14:textId="77777777" w:rsidR="00812DA0" w:rsidRPr="00477369" w:rsidRDefault="00812DA0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14C19DFB" w14:textId="77777777" w:rsidR="00812DA0" w:rsidRPr="00477369" w:rsidRDefault="00812DA0" w:rsidP="001D11A9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E0B741" w14:textId="77777777" w:rsidR="005C2B7D" w:rsidRPr="00723F91" w:rsidRDefault="005C2B7D" w:rsidP="00723F91">
      <w:pPr>
        <w:tabs>
          <w:tab w:val="left" w:pos="2340"/>
        </w:tabs>
        <w:rPr>
          <w:rFonts w:asciiTheme="minorHAnsi" w:hAnsiTheme="minorHAnsi" w:cstheme="minorHAnsi"/>
          <w:b/>
          <w:sz w:val="26"/>
          <w:szCs w:val="26"/>
        </w:rPr>
      </w:pPr>
    </w:p>
    <w:sectPr w:rsidR="005C2B7D" w:rsidRPr="00723F91" w:rsidSect="006414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2217" w14:textId="77777777" w:rsidR="00142836" w:rsidRDefault="00142836" w:rsidP="00B40192">
      <w:r>
        <w:separator/>
      </w:r>
    </w:p>
  </w:endnote>
  <w:endnote w:type="continuationSeparator" w:id="0">
    <w:p w14:paraId="4D70D813" w14:textId="77777777" w:rsidR="00142836" w:rsidRDefault="00142836" w:rsidP="00B40192">
      <w:r>
        <w:continuationSeparator/>
      </w:r>
    </w:p>
  </w:endnote>
  <w:endnote w:type="continuationNotice" w:id="1">
    <w:p w14:paraId="0A4921F7" w14:textId="77777777" w:rsidR="00142836" w:rsidRDefault="00142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rebuchet MS"/>
    <w:charset w:val="00"/>
    <w:family w:val="auto"/>
    <w:pitch w:val="default"/>
    <w:sig w:usb0="00000003" w:usb1="00000000" w:usb2="00000000" w:usb3="00000000" w:csb0="00000001" w:csb1="00000000"/>
  </w:font>
  <w:font w:name="TrebuchetMS-Bold">
    <w:altName w:val="Times New Roman"/>
    <w:charset w:val="00"/>
    <w:family w:val="auto"/>
    <w:pitch w:val="default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 Nova Cond Thin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 Cond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6E74" w14:textId="77777777" w:rsidR="00B01195" w:rsidRDefault="00B01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2AEB" w14:textId="77777777" w:rsidR="00B01195" w:rsidRDefault="00B01195" w:rsidP="00B01195">
    <w:pPr>
      <w:pStyle w:val="Footer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8994547" wp14:editId="4B037B73">
          <wp:simplePos x="0" y="0"/>
          <wp:positionH relativeFrom="column">
            <wp:posOffset>5893956</wp:posOffset>
          </wp:positionH>
          <wp:positionV relativeFrom="paragraph">
            <wp:posOffset>133985</wp:posOffset>
          </wp:positionV>
          <wp:extent cx="332048" cy="325120"/>
          <wp:effectExtent l="0" t="0" r="0" b="0"/>
          <wp:wrapNone/>
          <wp:docPr id="20" name="Graphic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1" descr="Shape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048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46EA">
      <w:rPr>
        <w:rFonts w:ascii="Proxima Nova Cond Thin" w:hAnsi="Proxima Nova Cond Thin"/>
        <w:noProof/>
        <w:color w:val="767171"/>
        <w:sz w:val="18"/>
        <w:szCs w:val="18"/>
      </w:rPr>
      <w:t xml:space="preserve"> </w:t>
    </w:r>
  </w:p>
  <w:tbl>
    <w:tblPr>
      <w:tblW w:w="8789" w:type="dxa"/>
      <w:tblInd w:w="-142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5"/>
      <w:gridCol w:w="2268"/>
      <w:gridCol w:w="2976"/>
    </w:tblGrid>
    <w:tr w:rsidR="00B01195" w:rsidRPr="00362BF8" w14:paraId="6C7D28F6" w14:textId="77777777" w:rsidTr="00731DB6">
      <w:trPr>
        <w:trHeight w:val="405"/>
      </w:trPr>
      <w:tc>
        <w:tcPr>
          <w:tcW w:w="3545" w:type="dxa"/>
          <w:tcBorders>
            <w:top w:val="nil"/>
            <w:bottom w:val="nil"/>
            <w:right w:val="single" w:sz="4" w:space="0" w:color="A5A5A5"/>
          </w:tcBorders>
          <w:shd w:val="clear" w:color="auto" w:fill="auto"/>
        </w:tcPr>
        <w:p w14:paraId="2E0851A3" w14:textId="77777777" w:rsidR="00B01195" w:rsidRPr="00211FC5" w:rsidRDefault="00B01195" w:rsidP="00B01195">
          <w:pPr>
            <w:pStyle w:val="BasicParagraph"/>
            <w:jc w:val="center"/>
            <w:rPr>
              <w:rFonts w:ascii="Proxima Nova Cond" w:hAnsi="Proxima Nova Cond" w:cs="Calibri Light"/>
              <w:color w:val="auto"/>
              <w:sz w:val="18"/>
              <w:szCs w:val="18"/>
            </w:rPr>
          </w:pPr>
          <w:r w:rsidRPr="00211FC5">
            <w:rPr>
              <w:rFonts w:ascii="Proxima Nova Cond" w:hAnsi="Proxima Nova Cond" w:cs="Calibri Light"/>
              <w:color w:val="auto"/>
              <w:sz w:val="18"/>
              <w:szCs w:val="18"/>
            </w:rPr>
            <w:t>European Union Agency for Asylum</w:t>
          </w:r>
        </w:p>
        <w:p w14:paraId="1030B302" w14:textId="77777777" w:rsidR="00B01195" w:rsidRPr="00211FC5" w:rsidRDefault="00B01195" w:rsidP="00B01195">
          <w:pPr>
            <w:pStyle w:val="Footer"/>
            <w:jc w:val="center"/>
            <w:rPr>
              <w:rFonts w:ascii="Proxima Nova Cond" w:hAnsi="Proxima Nova Cond"/>
              <w:sz w:val="18"/>
              <w:szCs w:val="18"/>
            </w:rPr>
          </w:pPr>
          <w:r w:rsidRPr="00211FC5">
            <w:rPr>
              <w:rFonts w:ascii="Proxima Nova Cond" w:hAnsi="Proxima Nova Cond" w:cs="Calibri Light"/>
              <w:sz w:val="18"/>
              <w:szCs w:val="18"/>
            </w:rPr>
            <w:t>www.euaa.europa.eu</w:t>
          </w:r>
        </w:p>
      </w:tc>
      <w:tc>
        <w:tcPr>
          <w:tcW w:w="2268" w:type="dxa"/>
          <w:tcBorders>
            <w:top w:val="nil"/>
            <w:left w:val="single" w:sz="4" w:space="0" w:color="A5A5A5"/>
            <w:bottom w:val="nil"/>
            <w:right w:val="single" w:sz="4" w:space="0" w:color="A5A5A5"/>
          </w:tcBorders>
          <w:shd w:val="clear" w:color="auto" w:fill="auto"/>
        </w:tcPr>
        <w:p w14:paraId="37501092" w14:textId="77777777" w:rsidR="00B01195" w:rsidRPr="00211FC5" w:rsidRDefault="00B01195" w:rsidP="00B01195">
          <w:pPr>
            <w:pStyle w:val="BasicParagraph"/>
            <w:jc w:val="center"/>
            <w:rPr>
              <w:rFonts w:ascii="Proxima Nova Cond" w:hAnsi="Proxima Nova Cond" w:cs="Calibri Light"/>
              <w:color w:val="auto"/>
              <w:sz w:val="18"/>
              <w:szCs w:val="18"/>
            </w:rPr>
          </w:pPr>
          <w:r w:rsidRPr="00211FC5">
            <w:rPr>
              <w:rFonts w:ascii="Proxima Nova Cond" w:hAnsi="Proxima Nova Cond" w:cs="Calibri Light"/>
              <w:color w:val="auto"/>
              <w:sz w:val="18"/>
              <w:szCs w:val="18"/>
            </w:rPr>
            <w:t>Tel: +356 2248 7500</w:t>
          </w:r>
        </w:p>
        <w:p w14:paraId="15987766" w14:textId="77777777" w:rsidR="00B01195" w:rsidRPr="00211FC5" w:rsidRDefault="00B01195" w:rsidP="00B01195">
          <w:pPr>
            <w:pStyle w:val="Footer"/>
            <w:jc w:val="center"/>
            <w:rPr>
              <w:rFonts w:ascii="Proxima Nova Cond" w:hAnsi="Proxima Nova Cond"/>
              <w:sz w:val="18"/>
              <w:szCs w:val="18"/>
            </w:rPr>
          </w:pPr>
          <w:r w:rsidRPr="00211FC5">
            <w:rPr>
              <w:rFonts w:ascii="Proxima Nova Cond" w:hAnsi="Proxima Nova Cond" w:cs="Calibri Light"/>
              <w:sz w:val="18"/>
              <w:szCs w:val="18"/>
            </w:rPr>
            <w:t>info@euaa.europa.eu</w:t>
          </w:r>
        </w:p>
      </w:tc>
      <w:tc>
        <w:tcPr>
          <w:tcW w:w="2976" w:type="dxa"/>
          <w:tcBorders>
            <w:left w:val="single" w:sz="4" w:space="0" w:color="A5A5A5"/>
          </w:tcBorders>
          <w:shd w:val="clear" w:color="auto" w:fill="auto"/>
        </w:tcPr>
        <w:p w14:paraId="15294D0A" w14:textId="77777777" w:rsidR="00B01195" w:rsidRPr="00211FC5" w:rsidRDefault="00B01195" w:rsidP="00B01195">
          <w:pPr>
            <w:pStyle w:val="BasicParagraph"/>
            <w:jc w:val="center"/>
            <w:rPr>
              <w:rFonts w:ascii="Proxima Nova Cond" w:hAnsi="Proxima Nova Cond" w:cs="Calibri Light"/>
              <w:color w:val="auto"/>
              <w:sz w:val="18"/>
              <w:szCs w:val="18"/>
            </w:rPr>
          </w:pPr>
          <w:r w:rsidRPr="00211FC5">
            <w:rPr>
              <w:rFonts w:ascii="Proxima Nova Cond" w:hAnsi="Proxima Nova Cond" w:cs="Calibri Light"/>
              <w:color w:val="auto"/>
              <w:sz w:val="18"/>
              <w:szCs w:val="18"/>
            </w:rPr>
            <w:t>Winemakers Wharf</w:t>
          </w:r>
          <w:r w:rsidRPr="00211FC5">
            <w:rPr>
              <w:rFonts w:ascii="Proxima Nova Cond" w:hAnsi="Proxima Nova Cond" w:cs="Calibri Light"/>
              <w:color w:val="auto"/>
              <w:sz w:val="18"/>
              <w:szCs w:val="18"/>
            </w:rPr>
            <w:br/>
            <w:t>Valletta, MRS 1917, MALTA</w:t>
          </w:r>
        </w:p>
      </w:tc>
    </w:tr>
  </w:tbl>
  <w:p w14:paraId="3ED6596D" w14:textId="591F9E49" w:rsidR="006414CD" w:rsidRPr="00B01195" w:rsidRDefault="006414CD" w:rsidP="00B011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DBB8" w14:textId="77777777" w:rsidR="00B01195" w:rsidRDefault="00B01195" w:rsidP="00B01195">
    <w:pPr>
      <w:pStyle w:val="Footer"/>
      <w:jc w:val="right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9C75846" wp14:editId="5F92411B">
          <wp:simplePos x="0" y="0"/>
          <wp:positionH relativeFrom="column">
            <wp:posOffset>5893956</wp:posOffset>
          </wp:positionH>
          <wp:positionV relativeFrom="paragraph">
            <wp:posOffset>133985</wp:posOffset>
          </wp:positionV>
          <wp:extent cx="332048" cy="325120"/>
          <wp:effectExtent l="0" t="0" r="0" b="0"/>
          <wp:wrapNone/>
          <wp:docPr id="2" name="Graphic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1" descr="Shape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048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46EA">
      <w:rPr>
        <w:rFonts w:ascii="Proxima Nova Cond Thin" w:hAnsi="Proxima Nova Cond Thin"/>
        <w:noProof/>
        <w:color w:val="767171"/>
        <w:sz w:val="18"/>
        <w:szCs w:val="18"/>
      </w:rPr>
      <w:t xml:space="preserve"> </w:t>
    </w:r>
  </w:p>
  <w:tbl>
    <w:tblPr>
      <w:tblW w:w="8789" w:type="dxa"/>
      <w:tblInd w:w="-142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5"/>
      <w:gridCol w:w="2268"/>
      <w:gridCol w:w="2976"/>
    </w:tblGrid>
    <w:tr w:rsidR="00B01195" w:rsidRPr="00362BF8" w14:paraId="3714888D" w14:textId="77777777" w:rsidTr="00731DB6">
      <w:trPr>
        <w:trHeight w:val="405"/>
      </w:trPr>
      <w:tc>
        <w:tcPr>
          <w:tcW w:w="3545" w:type="dxa"/>
          <w:tcBorders>
            <w:top w:val="nil"/>
            <w:bottom w:val="nil"/>
            <w:right w:val="single" w:sz="4" w:space="0" w:color="A5A5A5"/>
          </w:tcBorders>
          <w:shd w:val="clear" w:color="auto" w:fill="auto"/>
        </w:tcPr>
        <w:p w14:paraId="6BE0002D" w14:textId="77777777" w:rsidR="00B01195" w:rsidRPr="00211FC5" w:rsidRDefault="00B01195" w:rsidP="00B01195">
          <w:pPr>
            <w:pStyle w:val="BasicParagraph"/>
            <w:jc w:val="center"/>
            <w:rPr>
              <w:rFonts w:ascii="Proxima Nova Cond" w:hAnsi="Proxima Nova Cond" w:cs="Calibri Light"/>
              <w:color w:val="auto"/>
              <w:sz w:val="18"/>
              <w:szCs w:val="18"/>
            </w:rPr>
          </w:pPr>
          <w:r w:rsidRPr="00211FC5">
            <w:rPr>
              <w:rFonts w:ascii="Proxima Nova Cond" w:hAnsi="Proxima Nova Cond" w:cs="Calibri Light"/>
              <w:color w:val="auto"/>
              <w:sz w:val="18"/>
              <w:szCs w:val="18"/>
            </w:rPr>
            <w:t>European Union Agency for Asylum</w:t>
          </w:r>
        </w:p>
        <w:p w14:paraId="0B73B27D" w14:textId="77777777" w:rsidR="00B01195" w:rsidRPr="00211FC5" w:rsidRDefault="00B01195" w:rsidP="00B01195">
          <w:pPr>
            <w:pStyle w:val="Footer"/>
            <w:jc w:val="center"/>
            <w:rPr>
              <w:rFonts w:ascii="Proxima Nova Cond" w:hAnsi="Proxima Nova Cond"/>
              <w:sz w:val="18"/>
              <w:szCs w:val="18"/>
            </w:rPr>
          </w:pPr>
          <w:r w:rsidRPr="00211FC5">
            <w:rPr>
              <w:rFonts w:ascii="Proxima Nova Cond" w:hAnsi="Proxima Nova Cond" w:cs="Calibri Light"/>
              <w:sz w:val="18"/>
              <w:szCs w:val="18"/>
            </w:rPr>
            <w:t>www.euaa.europa.eu</w:t>
          </w:r>
        </w:p>
      </w:tc>
      <w:tc>
        <w:tcPr>
          <w:tcW w:w="2268" w:type="dxa"/>
          <w:tcBorders>
            <w:top w:val="nil"/>
            <w:left w:val="single" w:sz="4" w:space="0" w:color="A5A5A5"/>
            <w:bottom w:val="nil"/>
            <w:right w:val="single" w:sz="4" w:space="0" w:color="A5A5A5"/>
          </w:tcBorders>
          <w:shd w:val="clear" w:color="auto" w:fill="auto"/>
        </w:tcPr>
        <w:p w14:paraId="70932DDD" w14:textId="77777777" w:rsidR="00B01195" w:rsidRPr="00211FC5" w:rsidRDefault="00B01195" w:rsidP="00B01195">
          <w:pPr>
            <w:pStyle w:val="BasicParagraph"/>
            <w:jc w:val="center"/>
            <w:rPr>
              <w:rFonts w:ascii="Proxima Nova Cond" w:hAnsi="Proxima Nova Cond" w:cs="Calibri Light"/>
              <w:color w:val="auto"/>
              <w:sz w:val="18"/>
              <w:szCs w:val="18"/>
            </w:rPr>
          </w:pPr>
          <w:r w:rsidRPr="00211FC5">
            <w:rPr>
              <w:rFonts w:ascii="Proxima Nova Cond" w:hAnsi="Proxima Nova Cond" w:cs="Calibri Light"/>
              <w:color w:val="auto"/>
              <w:sz w:val="18"/>
              <w:szCs w:val="18"/>
            </w:rPr>
            <w:t>Tel: +356 2248 7500</w:t>
          </w:r>
        </w:p>
        <w:p w14:paraId="595369ED" w14:textId="77777777" w:rsidR="00B01195" w:rsidRPr="00211FC5" w:rsidRDefault="00B01195" w:rsidP="00B01195">
          <w:pPr>
            <w:pStyle w:val="Footer"/>
            <w:jc w:val="center"/>
            <w:rPr>
              <w:rFonts w:ascii="Proxima Nova Cond" w:hAnsi="Proxima Nova Cond"/>
              <w:sz w:val="18"/>
              <w:szCs w:val="18"/>
            </w:rPr>
          </w:pPr>
          <w:r w:rsidRPr="00211FC5">
            <w:rPr>
              <w:rFonts w:ascii="Proxima Nova Cond" w:hAnsi="Proxima Nova Cond" w:cs="Calibri Light"/>
              <w:sz w:val="18"/>
              <w:szCs w:val="18"/>
            </w:rPr>
            <w:t>info@euaa.europa.eu</w:t>
          </w:r>
        </w:p>
      </w:tc>
      <w:tc>
        <w:tcPr>
          <w:tcW w:w="2976" w:type="dxa"/>
          <w:tcBorders>
            <w:left w:val="single" w:sz="4" w:space="0" w:color="A5A5A5"/>
          </w:tcBorders>
          <w:shd w:val="clear" w:color="auto" w:fill="auto"/>
        </w:tcPr>
        <w:p w14:paraId="70137FA3" w14:textId="77777777" w:rsidR="00B01195" w:rsidRPr="00211FC5" w:rsidRDefault="00B01195" w:rsidP="00B01195">
          <w:pPr>
            <w:pStyle w:val="BasicParagraph"/>
            <w:jc w:val="center"/>
            <w:rPr>
              <w:rFonts w:ascii="Proxima Nova Cond" w:hAnsi="Proxima Nova Cond" w:cs="Calibri Light"/>
              <w:color w:val="auto"/>
              <w:sz w:val="18"/>
              <w:szCs w:val="18"/>
            </w:rPr>
          </w:pPr>
          <w:r w:rsidRPr="00211FC5">
            <w:rPr>
              <w:rFonts w:ascii="Proxima Nova Cond" w:hAnsi="Proxima Nova Cond" w:cs="Calibri Light"/>
              <w:color w:val="auto"/>
              <w:sz w:val="18"/>
              <w:szCs w:val="18"/>
            </w:rPr>
            <w:t>Winemakers Wharf</w:t>
          </w:r>
          <w:r w:rsidRPr="00211FC5">
            <w:rPr>
              <w:rFonts w:ascii="Proxima Nova Cond" w:hAnsi="Proxima Nova Cond" w:cs="Calibri Light"/>
              <w:color w:val="auto"/>
              <w:sz w:val="18"/>
              <w:szCs w:val="18"/>
            </w:rPr>
            <w:br/>
            <w:t>Valletta, MRS 1917, MALTA</w:t>
          </w:r>
        </w:p>
      </w:tc>
    </w:tr>
  </w:tbl>
  <w:p w14:paraId="303FB3C2" w14:textId="1ABADC81" w:rsidR="000D7972" w:rsidRPr="00B01195" w:rsidRDefault="000D7972" w:rsidP="00B01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C0DB" w14:textId="77777777" w:rsidR="00142836" w:rsidRDefault="00142836" w:rsidP="00B40192">
      <w:r>
        <w:separator/>
      </w:r>
    </w:p>
  </w:footnote>
  <w:footnote w:type="continuationSeparator" w:id="0">
    <w:p w14:paraId="3C654C9C" w14:textId="77777777" w:rsidR="00142836" w:rsidRDefault="00142836" w:rsidP="00B40192">
      <w:r>
        <w:continuationSeparator/>
      </w:r>
    </w:p>
  </w:footnote>
  <w:footnote w:type="continuationNotice" w:id="1">
    <w:p w14:paraId="3EA746FD" w14:textId="77777777" w:rsidR="00142836" w:rsidRDefault="001428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DD28" w14:textId="77777777" w:rsidR="00B01195" w:rsidRDefault="00B01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105C" w14:textId="77777777" w:rsidR="00B01195" w:rsidRDefault="00B01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268A" w14:textId="58588752" w:rsidR="00EB215C" w:rsidRDefault="00B01195">
    <w:pPr>
      <w:pStyle w:val="Header"/>
    </w:pPr>
    <w:r w:rsidRPr="00B01195">
      <w:rPr>
        <w:noProof/>
      </w:rPr>
      <w:drawing>
        <wp:anchor distT="0" distB="127" distL="114300" distR="115189" simplePos="0" relativeHeight="251658240" behindDoc="1" locked="0" layoutInCell="1" allowOverlap="1" wp14:anchorId="38EB5EF9" wp14:editId="1ABA84A2">
          <wp:simplePos x="0" y="0"/>
          <wp:positionH relativeFrom="column">
            <wp:posOffset>-504825</wp:posOffset>
          </wp:positionH>
          <wp:positionV relativeFrom="paragraph">
            <wp:posOffset>-187960</wp:posOffset>
          </wp:positionV>
          <wp:extent cx="1485900" cy="712470"/>
          <wp:effectExtent l="0" t="0" r="0" b="0"/>
          <wp:wrapNone/>
          <wp:docPr id="17" name="Graphic 5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515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195">
      <w:rPr>
        <w:noProof/>
      </w:rPr>
      <w:drawing>
        <wp:anchor distT="0" distB="0" distL="114300" distR="114300" simplePos="0" relativeHeight="251658241" behindDoc="1" locked="0" layoutInCell="1" allowOverlap="1" wp14:anchorId="06AEDA8D" wp14:editId="4959F28A">
          <wp:simplePos x="0" y="0"/>
          <wp:positionH relativeFrom="column">
            <wp:posOffset>5899150</wp:posOffset>
          </wp:positionH>
          <wp:positionV relativeFrom="paragraph">
            <wp:posOffset>-200660</wp:posOffset>
          </wp:positionV>
          <wp:extent cx="330200" cy="330200"/>
          <wp:effectExtent l="0" t="0" r="0" b="0"/>
          <wp:wrapNone/>
          <wp:docPr id="18" name="Graphic 516" descr="Shape, circl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516" descr="Shape, circle, squar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020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186"/>
    <w:multiLevelType w:val="hybridMultilevel"/>
    <w:tmpl w:val="3FF62724"/>
    <w:lvl w:ilvl="0" w:tplc="EE9456C6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320"/>
    <w:multiLevelType w:val="hybridMultilevel"/>
    <w:tmpl w:val="25800B5E"/>
    <w:lvl w:ilvl="0" w:tplc="1884005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090D"/>
    <w:multiLevelType w:val="hybridMultilevel"/>
    <w:tmpl w:val="4A809306"/>
    <w:lvl w:ilvl="0" w:tplc="279033CA">
      <w:start w:val="1"/>
      <w:numFmt w:val="decimal"/>
      <w:pStyle w:val="BodytexyArticlesbullettedbyletters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FD7ECE"/>
    <w:multiLevelType w:val="multilevel"/>
    <w:tmpl w:val="CF743442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33"/>
        </w:tabs>
        <w:ind w:left="1833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23E77"/>
    <w:multiLevelType w:val="hybridMultilevel"/>
    <w:tmpl w:val="21CCE7FC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B5B159D"/>
    <w:multiLevelType w:val="multilevel"/>
    <w:tmpl w:val="F920D364"/>
    <w:styleLink w:val="StyleNumberedBol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42C21"/>
    <w:multiLevelType w:val="multilevel"/>
    <w:tmpl w:val="F920D364"/>
    <w:numStyleLink w:val="StyleNumberedBold"/>
  </w:abstractNum>
  <w:abstractNum w:abstractNumId="9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80CBD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7F673E"/>
    <w:multiLevelType w:val="hybridMultilevel"/>
    <w:tmpl w:val="F7EA5F7E"/>
    <w:lvl w:ilvl="0" w:tplc="3266F5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3343D"/>
    <w:multiLevelType w:val="hybridMultilevel"/>
    <w:tmpl w:val="25800B5E"/>
    <w:lvl w:ilvl="0" w:tplc="1884005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04CB3"/>
    <w:multiLevelType w:val="hybridMultilevel"/>
    <w:tmpl w:val="1610D394"/>
    <w:lvl w:ilvl="0" w:tplc="72349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1E55"/>
    <w:multiLevelType w:val="hybridMultilevel"/>
    <w:tmpl w:val="AE00AC74"/>
    <w:lvl w:ilvl="0" w:tplc="81EE19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8046E"/>
    <w:multiLevelType w:val="multilevel"/>
    <w:tmpl w:val="223CAFA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7" w15:restartNumberingAfterBreak="0">
    <w:nsid w:val="4C3726E1"/>
    <w:multiLevelType w:val="hybridMultilevel"/>
    <w:tmpl w:val="85D26D52"/>
    <w:lvl w:ilvl="0" w:tplc="04090003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51"/>
        </w:tabs>
        <w:ind w:left="3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1"/>
        </w:tabs>
        <w:ind w:left="4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91"/>
        </w:tabs>
        <w:ind w:left="5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11"/>
        </w:tabs>
        <w:ind w:left="5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31"/>
        </w:tabs>
        <w:ind w:left="6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51"/>
        </w:tabs>
        <w:ind w:left="7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71"/>
        </w:tabs>
        <w:ind w:left="7971" w:hanging="180"/>
      </w:pPr>
    </w:lvl>
  </w:abstractNum>
  <w:abstractNum w:abstractNumId="18" w15:restartNumberingAfterBreak="0">
    <w:nsid w:val="4E12590F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F00622"/>
    <w:multiLevelType w:val="multilevel"/>
    <w:tmpl w:val="0916D0C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hint="default"/>
        <w:b/>
        <w:i w:val="0"/>
        <w:caps/>
        <w:strike w:val="0"/>
        <w:dstrike w:val="0"/>
        <w:color w:val="000000"/>
        <w:sz w:val="28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ascii="Times New Roman" w:hAnsi="Times New Roman" w:hint="default"/>
        <w:b/>
        <w:i w:val="0"/>
        <w:caps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66"/>
        </w:tabs>
        <w:ind w:left="1866" w:hanging="786"/>
      </w:pPr>
      <w:rPr>
        <w:rFonts w:ascii="Times New Roman" w:hAnsi="Times New Roman" w:hint="default"/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:lang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32B3DD6"/>
    <w:multiLevelType w:val="hybridMultilevel"/>
    <w:tmpl w:val="0C8A6F26"/>
    <w:lvl w:ilvl="0" w:tplc="08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6709224B"/>
    <w:multiLevelType w:val="hybridMultilevel"/>
    <w:tmpl w:val="D4FC73AC"/>
    <w:lvl w:ilvl="0" w:tplc="C7407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17F74"/>
    <w:multiLevelType w:val="hybridMultilevel"/>
    <w:tmpl w:val="8BEAF21A"/>
    <w:lvl w:ilvl="0" w:tplc="E6BE9E2C">
      <w:start w:val="1"/>
      <w:numFmt w:val="bullet"/>
      <w:lvlText w:val=""/>
      <w:lvlJc w:val="left"/>
      <w:pPr>
        <w:ind w:left="13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 w15:restartNumberingAfterBreak="0">
    <w:nsid w:val="6DFB02EC"/>
    <w:multiLevelType w:val="hybridMultilevel"/>
    <w:tmpl w:val="9DC66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E666B"/>
    <w:multiLevelType w:val="hybridMultilevel"/>
    <w:tmpl w:val="6DA6F8FE"/>
    <w:lvl w:ilvl="0" w:tplc="D7126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68C9A00">
      <w:start w:val="1"/>
      <w:numFmt w:val="decimal"/>
      <w:isLgl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596CD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4C6D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9768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22EE0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982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CEC2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22BE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6FDC23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25C075B"/>
    <w:multiLevelType w:val="hybridMultilevel"/>
    <w:tmpl w:val="598251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73848"/>
    <w:multiLevelType w:val="hybridMultilevel"/>
    <w:tmpl w:val="AA8A2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936901">
    <w:abstractNumId w:val="19"/>
  </w:num>
  <w:num w:numId="2" w16cid:durableId="979311482">
    <w:abstractNumId w:val="3"/>
  </w:num>
  <w:num w:numId="3" w16cid:durableId="2039889310">
    <w:abstractNumId w:val="16"/>
  </w:num>
  <w:num w:numId="4" w16cid:durableId="1540967475">
    <w:abstractNumId w:val="24"/>
  </w:num>
  <w:num w:numId="5" w16cid:durableId="2014867851">
    <w:abstractNumId w:val="5"/>
  </w:num>
  <w:num w:numId="6" w16cid:durableId="99037004">
    <w:abstractNumId w:val="2"/>
  </w:num>
  <w:num w:numId="7" w16cid:durableId="1747071941">
    <w:abstractNumId w:val="6"/>
  </w:num>
  <w:num w:numId="8" w16cid:durableId="369962407">
    <w:abstractNumId w:val="8"/>
  </w:num>
  <w:num w:numId="9" w16cid:durableId="1283489131">
    <w:abstractNumId w:val="9"/>
  </w:num>
  <w:num w:numId="10" w16cid:durableId="443697354">
    <w:abstractNumId w:val="25"/>
  </w:num>
  <w:num w:numId="11" w16cid:durableId="704136694">
    <w:abstractNumId w:val="14"/>
  </w:num>
  <w:num w:numId="12" w16cid:durableId="1103840908">
    <w:abstractNumId w:val="1"/>
  </w:num>
  <w:num w:numId="13" w16cid:durableId="1133450207">
    <w:abstractNumId w:val="17"/>
  </w:num>
  <w:num w:numId="14" w16cid:durableId="1137451310">
    <w:abstractNumId w:val="10"/>
  </w:num>
  <w:num w:numId="15" w16cid:durableId="789124659">
    <w:abstractNumId w:val="28"/>
  </w:num>
  <w:num w:numId="16" w16cid:durableId="830288712">
    <w:abstractNumId w:val="20"/>
  </w:num>
  <w:num w:numId="17" w16cid:durableId="1468813586">
    <w:abstractNumId w:val="27"/>
  </w:num>
  <w:num w:numId="18" w16cid:durableId="16346841">
    <w:abstractNumId w:val="13"/>
  </w:num>
  <w:num w:numId="19" w16cid:durableId="1050954410">
    <w:abstractNumId w:val="18"/>
  </w:num>
  <w:num w:numId="20" w16cid:durableId="1170023716">
    <w:abstractNumId w:val="7"/>
  </w:num>
  <w:num w:numId="21" w16cid:durableId="1795366580">
    <w:abstractNumId w:val="22"/>
  </w:num>
  <w:num w:numId="22" w16cid:durableId="785076350">
    <w:abstractNumId w:val="26"/>
  </w:num>
  <w:num w:numId="23" w16cid:durableId="1835024938">
    <w:abstractNumId w:val="21"/>
  </w:num>
  <w:num w:numId="24" w16cid:durableId="452092091">
    <w:abstractNumId w:val="23"/>
  </w:num>
  <w:num w:numId="25" w16cid:durableId="1659384676">
    <w:abstractNumId w:val="4"/>
  </w:num>
  <w:num w:numId="26" w16cid:durableId="1077097439">
    <w:abstractNumId w:val="11"/>
  </w:num>
  <w:num w:numId="27" w16cid:durableId="895966583">
    <w:abstractNumId w:val="29"/>
  </w:num>
  <w:num w:numId="28" w16cid:durableId="1609660099">
    <w:abstractNumId w:val="0"/>
  </w:num>
  <w:num w:numId="29" w16cid:durableId="665354229">
    <w:abstractNumId w:val="15"/>
  </w:num>
  <w:num w:numId="30" w16cid:durableId="20765880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94"/>
    <w:rsid w:val="00000E03"/>
    <w:rsid w:val="0000140B"/>
    <w:rsid w:val="000048EA"/>
    <w:rsid w:val="00004E0D"/>
    <w:rsid w:val="00010E32"/>
    <w:rsid w:val="000143AF"/>
    <w:rsid w:val="000154D1"/>
    <w:rsid w:val="000300F8"/>
    <w:rsid w:val="00030BE3"/>
    <w:rsid w:val="00031557"/>
    <w:rsid w:val="000317D3"/>
    <w:rsid w:val="00032C25"/>
    <w:rsid w:val="000401EA"/>
    <w:rsid w:val="000453FF"/>
    <w:rsid w:val="00054E62"/>
    <w:rsid w:val="000557E6"/>
    <w:rsid w:val="0006550A"/>
    <w:rsid w:val="0007026A"/>
    <w:rsid w:val="00074A2B"/>
    <w:rsid w:val="0007575C"/>
    <w:rsid w:val="00076313"/>
    <w:rsid w:val="00077BF1"/>
    <w:rsid w:val="00077CC3"/>
    <w:rsid w:val="000811FF"/>
    <w:rsid w:val="00083D73"/>
    <w:rsid w:val="00084766"/>
    <w:rsid w:val="000851E2"/>
    <w:rsid w:val="000A3569"/>
    <w:rsid w:val="000A5A6E"/>
    <w:rsid w:val="000B2322"/>
    <w:rsid w:val="000B6EF4"/>
    <w:rsid w:val="000C10FC"/>
    <w:rsid w:val="000C3C83"/>
    <w:rsid w:val="000D0AAD"/>
    <w:rsid w:val="000D1F0E"/>
    <w:rsid w:val="000D4466"/>
    <w:rsid w:val="000D7972"/>
    <w:rsid w:val="000E1D0B"/>
    <w:rsid w:val="000E60C5"/>
    <w:rsid w:val="000F07C8"/>
    <w:rsid w:val="000F2895"/>
    <w:rsid w:val="000F5ACB"/>
    <w:rsid w:val="00102949"/>
    <w:rsid w:val="00107217"/>
    <w:rsid w:val="00114B96"/>
    <w:rsid w:val="001161DF"/>
    <w:rsid w:val="0011661E"/>
    <w:rsid w:val="00120D9F"/>
    <w:rsid w:val="00123F15"/>
    <w:rsid w:val="00124CF3"/>
    <w:rsid w:val="001252A3"/>
    <w:rsid w:val="00131D60"/>
    <w:rsid w:val="00142836"/>
    <w:rsid w:val="00153ABC"/>
    <w:rsid w:val="00160E13"/>
    <w:rsid w:val="00166FDF"/>
    <w:rsid w:val="00176C06"/>
    <w:rsid w:val="00184741"/>
    <w:rsid w:val="00196BFA"/>
    <w:rsid w:val="001B00AA"/>
    <w:rsid w:val="001B77DD"/>
    <w:rsid w:val="001B7C9D"/>
    <w:rsid w:val="001D0E97"/>
    <w:rsid w:val="001D11A9"/>
    <w:rsid w:val="001D346E"/>
    <w:rsid w:val="001E474B"/>
    <w:rsid w:val="001E490C"/>
    <w:rsid w:val="001E55E1"/>
    <w:rsid w:val="001F0800"/>
    <w:rsid w:val="001F6235"/>
    <w:rsid w:val="001F7452"/>
    <w:rsid w:val="002001B2"/>
    <w:rsid w:val="00203BC2"/>
    <w:rsid w:val="002047D8"/>
    <w:rsid w:val="002152D5"/>
    <w:rsid w:val="002210B6"/>
    <w:rsid w:val="00223937"/>
    <w:rsid w:val="00224A14"/>
    <w:rsid w:val="0022654F"/>
    <w:rsid w:val="002270F5"/>
    <w:rsid w:val="0023076C"/>
    <w:rsid w:val="00234C1C"/>
    <w:rsid w:val="002377ED"/>
    <w:rsid w:val="002434F5"/>
    <w:rsid w:val="002449EE"/>
    <w:rsid w:val="002549CF"/>
    <w:rsid w:val="00261DEB"/>
    <w:rsid w:val="0026592E"/>
    <w:rsid w:val="00281BA5"/>
    <w:rsid w:val="002961E2"/>
    <w:rsid w:val="002B3782"/>
    <w:rsid w:val="002C05D8"/>
    <w:rsid w:val="002C68EE"/>
    <w:rsid w:val="002D1A69"/>
    <w:rsid w:val="002D32F0"/>
    <w:rsid w:val="002D3F36"/>
    <w:rsid w:val="002D58E9"/>
    <w:rsid w:val="00306CD7"/>
    <w:rsid w:val="00312B8C"/>
    <w:rsid w:val="0032005E"/>
    <w:rsid w:val="00320E93"/>
    <w:rsid w:val="00325F9E"/>
    <w:rsid w:val="00337C1A"/>
    <w:rsid w:val="0034584B"/>
    <w:rsid w:val="003479EB"/>
    <w:rsid w:val="00354C08"/>
    <w:rsid w:val="00365A0C"/>
    <w:rsid w:val="00366873"/>
    <w:rsid w:val="003707CA"/>
    <w:rsid w:val="00371872"/>
    <w:rsid w:val="00376BCF"/>
    <w:rsid w:val="00382332"/>
    <w:rsid w:val="003823D1"/>
    <w:rsid w:val="0039027D"/>
    <w:rsid w:val="003936B9"/>
    <w:rsid w:val="0039507A"/>
    <w:rsid w:val="0039545C"/>
    <w:rsid w:val="003A03C5"/>
    <w:rsid w:val="003A1030"/>
    <w:rsid w:val="003A74A7"/>
    <w:rsid w:val="003B2EF6"/>
    <w:rsid w:val="003C4BC3"/>
    <w:rsid w:val="003C4DF5"/>
    <w:rsid w:val="003D13B2"/>
    <w:rsid w:val="003D1915"/>
    <w:rsid w:val="003E52BA"/>
    <w:rsid w:val="003F1FDC"/>
    <w:rsid w:val="003F256F"/>
    <w:rsid w:val="003F5F6D"/>
    <w:rsid w:val="003F61E2"/>
    <w:rsid w:val="0041053A"/>
    <w:rsid w:val="0041201D"/>
    <w:rsid w:val="00427585"/>
    <w:rsid w:val="00432585"/>
    <w:rsid w:val="00437111"/>
    <w:rsid w:val="00440ED7"/>
    <w:rsid w:val="00443C83"/>
    <w:rsid w:val="004470F0"/>
    <w:rsid w:val="00450B18"/>
    <w:rsid w:val="00450EB9"/>
    <w:rsid w:val="004514A8"/>
    <w:rsid w:val="00452399"/>
    <w:rsid w:val="00452F45"/>
    <w:rsid w:val="0046283E"/>
    <w:rsid w:val="00471AD3"/>
    <w:rsid w:val="0047617E"/>
    <w:rsid w:val="00477369"/>
    <w:rsid w:val="004774F6"/>
    <w:rsid w:val="0047776F"/>
    <w:rsid w:val="004778A0"/>
    <w:rsid w:val="00482A70"/>
    <w:rsid w:val="004A2797"/>
    <w:rsid w:val="004A4F23"/>
    <w:rsid w:val="004A6096"/>
    <w:rsid w:val="004B6F26"/>
    <w:rsid w:val="004B6F8E"/>
    <w:rsid w:val="004B724D"/>
    <w:rsid w:val="004C3963"/>
    <w:rsid w:val="004C4EF8"/>
    <w:rsid w:val="004D1593"/>
    <w:rsid w:val="004D5A56"/>
    <w:rsid w:val="004E04C3"/>
    <w:rsid w:val="004E09CB"/>
    <w:rsid w:val="004E186A"/>
    <w:rsid w:val="004E3945"/>
    <w:rsid w:val="005153D4"/>
    <w:rsid w:val="00516858"/>
    <w:rsid w:val="00520358"/>
    <w:rsid w:val="00527E2E"/>
    <w:rsid w:val="00530701"/>
    <w:rsid w:val="00541C20"/>
    <w:rsid w:val="0054703C"/>
    <w:rsid w:val="00551A7A"/>
    <w:rsid w:val="005558EE"/>
    <w:rsid w:val="00563701"/>
    <w:rsid w:val="0057585A"/>
    <w:rsid w:val="005759BB"/>
    <w:rsid w:val="00585BAA"/>
    <w:rsid w:val="005A104E"/>
    <w:rsid w:val="005B2980"/>
    <w:rsid w:val="005B4DFF"/>
    <w:rsid w:val="005C2B7D"/>
    <w:rsid w:val="005C3691"/>
    <w:rsid w:val="005C4325"/>
    <w:rsid w:val="005D0D97"/>
    <w:rsid w:val="005D1FA8"/>
    <w:rsid w:val="005D2790"/>
    <w:rsid w:val="005E0CD9"/>
    <w:rsid w:val="005E122A"/>
    <w:rsid w:val="005E6506"/>
    <w:rsid w:val="005F2086"/>
    <w:rsid w:val="005F6C0F"/>
    <w:rsid w:val="006039CC"/>
    <w:rsid w:val="006179F5"/>
    <w:rsid w:val="00624FB0"/>
    <w:rsid w:val="006279AB"/>
    <w:rsid w:val="00631E87"/>
    <w:rsid w:val="0063227F"/>
    <w:rsid w:val="006414CD"/>
    <w:rsid w:val="00642087"/>
    <w:rsid w:val="00661B03"/>
    <w:rsid w:val="00675051"/>
    <w:rsid w:val="00681072"/>
    <w:rsid w:val="00683388"/>
    <w:rsid w:val="00695634"/>
    <w:rsid w:val="0069720F"/>
    <w:rsid w:val="006A2A78"/>
    <w:rsid w:val="006B3D20"/>
    <w:rsid w:val="006B4F91"/>
    <w:rsid w:val="006B5C13"/>
    <w:rsid w:val="006C24A4"/>
    <w:rsid w:val="006D1E0E"/>
    <w:rsid w:val="006D480F"/>
    <w:rsid w:val="006D4FC1"/>
    <w:rsid w:val="006E0F65"/>
    <w:rsid w:val="006E28A1"/>
    <w:rsid w:val="006F792C"/>
    <w:rsid w:val="00700459"/>
    <w:rsid w:val="00701115"/>
    <w:rsid w:val="00710BA8"/>
    <w:rsid w:val="00713EDB"/>
    <w:rsid w:val="0071561E"/>
    <w:rsid w:val="0071720B"/>
    <w:rsid w:val="00721E90"/>
    <w:rsid w:val="00723F91"/>
    <w:rsid w:val="00731DB6"/>
    <w:rsid w:val="00735094"/>
    <w:rsid w:val="007419D3"/>
    <w:rsid w:val="007422F9"/>
    <w:rsid w:val="00742427"/>
    <w:rsid w:val="00744DD7"/>
    <w:rsid w:val="007463C2"/>
    <w:rsid w:val="00747746"/>
    <w:rsid w:val="007503D3"/>
    <w:rsid w:val="00750647"/>
    <w:rsid w:val="00753A7D"/>
    <w:rsid w:val="00754272"/>
    <w:rsid w:val="00755B27"/>
    <w:rsid w:val="00757793"/>
    <w:rsid w:val="00760C07"/>
    <w:rsid w:val="00761BB3"/>
    <w:rsid w:val="00762FA6"/>
    <w:rsid w:val="00763DFE"/>
    <w:rsid w:val="007644E0"/>
    <w:rsid w:val="00767F34"/>
    <w:rsid w:val="007734EF"/>
    <w:rsid w:val="00775A07"/>
    <w:rsid w:val="007779F6"/>
    <w:rsid w:val="00780CB7"/>
    <w:rsid w:val="0078423E"/>
    <w:rsid w:val="00785EEA"/>
    <w:rsid w:val="007937C9"/>
    <w:rsid w:val="00793BDE"/>
    <w:rsid w:val="007A34E6"/>
    <w:rsid w:val="007A5730"/>
    <w:rsid w:val="007B15E5"/>
    <w:rsid w:val="007B744A"/>
    <w:rsid w:val="007D2ED4"/>
    <w:rsid w:val="007D38E7"/>
    <w:rsid w:val="007E4FE8"/>
    <w:rsid w:val="007F66B6"/>
    <w:rsid w:val="0081101F"/>
    <w:rsid w:val="00812DA0"/>
    <w:rsid w:val="0081379C"/>
    <w:rsid w:val="00833FC5"/>
    <w:rsid w:val="0084722B"/>
    <w:rsid w:val="00852801"/>
    <w:rsid w:val="008545A3"/>
    <w:rsid w:val="00855A5C"/>
    <w:rsid w:val="00856AE8"/>
    <w:rsid w:val="00860CF8"/>
    <w:rsid w:val="008618B8"/>
    <w:rsid w:val="00897D2C"/>
    <w:rsid w:val="008A5965"/>
    <w:rsid w:val="008B3853"/>
    <w:rsid w:val="008B74BD"/>
    <w:rsid w:val="008C337B"/>
    <w:rsid w:val="008D6EDA"/>
    <w:rsid w:val="008E1071"/>
    <w:rsid w:val="008E1845"/>
    <w:rsid w:val="008E1913"/>
    <w:rsid w:val="008E2B2D"/>
    <w:rsid w:val="008E3CD5"/>
    <w:rsid w:val="008E59B8"/>
    <w:rsid w:val="008F7DA6"/>
    <w:rsid w:val="00915CE9"/>
    <w:rsid w:val="00916BDB"/>
    <w:rsid w:val="00947F0C"/>
    <w:rsid w:val="00950C67"/>
    <w:rsid w:val="00961B7E"/>
    <w:rsid w:val="0096214E"/>
    <w:rsid w:val="00965A64"/>
    <w:rsid w:val="00970F8E"/>
    <w:rsid w:val="00973260"/>
    <w:rsid w:val="00977225"/>
    <w:rsid w:val="009810DC"/>
    <w:rsid w:val="00984E20"/>
    <w:rsid w:val="009923B6"/>
    <w:rsid w:val="009A6A6E"/>
    <w:rsid w:val="009B73D3"/>
    <w:rsid w:val="009C0E6D"/>
    <w:rsid w:val="009C3E1F"/>
    <w:rsid w:val="009D4CC7"/>
    <w:rsid w:val="009D526E"/>
    <w:rsid w:val="009D5EBC"/>
    <w:rsid w:val="009E07BC"/>
    <w:rsid w:val="009E1FE9"/>
    <w:rsid w:val="009E2BC7"/>
    <w:rsid w:val="009F05C6"/>
    <w:rsid w:val="009F2437"/>
    <w:rsid w:val="009F778B"/>
    <w:rsid w:val="00A01AEB"/>
    <w:rsid w:val="00A01F59"/>
    <w:rsid w:val="00A064BC"/>
    <w:rsid w:val="00A270E8"/>
    <w:rsid w:val="00A324F5"/>
    <w:rsid w:val="00A334DE"/>
    <w:rsid w:val="00A408A9"/>
    <w:rsid w:val="00A445E6"/>
    <w:rsid w:val="00A54445"/>
    <w:rsid w:val="00A629C4"/>
    <w:rsid w:val="00A64687"/>
    <w:rsid w:val="00A80199"/>
    <w:rsid w:val="00A84748"/>
    <w:rsid w:val="00A85F7B"/>
    <w:rsid w:val="00A91E5B"/>
    <w:rsid w:val="00A92BF2"/>
    <w:rsid w:val="00A93AA2"/>
    <w:rsid w:val="00A97419"/>
    <w:rsid w:val="00AC4FAF"/>
    <w:rsid w:val="00AC5CBA"/>
    <w:rsid w:val="00AD4C9C"/>
    <w:rsid w:val="00AD75DC"/>
    <w:rsid w:val="00AF01C3"/>
    <w:rsid w:val="00AF02A1"/>
    <w:rsid w:val="00AF2689"/>
    <w:rsid w:val="00AF56BF"/>
    <w:rsid w:val="00B01195"/>
    <w:rsid w:val="00B02E4A"/>
    <w:rsid w:val="00B06B49"/>
    <w:rsid w:val="00B07B71"/>
    <w:rsid w:val="00B12FD2"/>
    <w:rsid w:val="00B16D9A"/>
    <w:rsid w:val="00B33C96"/>
    <w:rsid w:val="00B40192"/>
    <w:rsid w:val="00B427E1"/>
    <w:rsid w:val="00B5495E"/>
    <w:rsid w:val="00B71F9F"/>
    <w:rsid w:val="00B74187"/>
    <w:rsid w:val="00B75D7E"/>
    <w:rsid w:val="00B80B7E"/>
    <w:rsid w:val="00B83BDD"/>
    <w:rsid w:val="00B85B06"/>
    <w:rsid w:val="00B8759B"/>
    <w:rsid w:val="00B96824"/>
    <w:rsid w:val="00BA30D2"/>
    <w:rsid w:val="00BA6DE0"/>
    <w:rsid w:val="00BA797D"/>
    <w:rsid w:val="00BB4D01"/>
    <w:rsid w:val="00BB7530"/>
    <w:rsid w:val="00BC1C5D"/>
    <w:rsid w:val="00BC3B1D"/>
    <w:rsid w:val="00BC4FDC"/>
    <w:rsid w:val="00BC7FB1"/>
    <w:rsid w:val="00BD0749"/>
    <w:rsid w:val="00BE73F6"/>
    <w:rsid w:val="00BF07E9"/>
    <w:rsid w:val="00BF4BFE"/>
    <w:rsid w:val="00BF669B"/>
    <w:rsid w:val="00C00238"/>
    <w:rsid w:val="00C00A29"/>
    <w:rsid w:val="00C06B1B"/>
    <w:rsid w:val="00C10C0B"/>
    <w:rsid w:val="00C204F4"/>
    <w:rsid w:val="00C31DBA"/>
    <w:rsid w:val="00C320CC"/>
    <w:rsid w:val="00C35D11"/>
    <w:rsid w:val="00C40560"/>
    <w:rsid w:val="00C5730E"/>
    <w:rsid w:val="00C621D0"/>
    <w:rsid w:val="00C66995"/>
    <w:rsid w:val="00C87114"/>
    <w:rsid w:val="00C90794"/>
    <w:rsid w:val="00CA2531"/>
    <w:rsid w:val="00CA48D5"/>
    <w:rsid w:val="00CC0756"/>
    <w:rsid w:val="00CD0EBB"/>
    <w:rsid w:val="00CD400F"/>
    <w:rsid w:val="00CE7AD5"/>
    <w:rsid w:val="00CF1656"/>
    <w:rsid w:val="00CF335C"/>
    <w:rsid w:val="00CF5FA3"/>
    <w:rsid w:val="00CF5FA7"/>
    <w:rsid w:val="00D0005B"/>
    <w:rsid w:val="00D25B49"/>
    <w:rsid w:val="00D33021"/>
    <w:rsid w:val="00D34C76"/>
    <w:rsid w:val="00D35583"/>
    <w:rsid w:val="00D40A3F"/>
    <w:rsid w:val="00D421EA"/>
    <w:rsid w:val="00D4348B"/>
    <w:rsid w:val="00D475F1"/>
    <w:rsid w:val="00D50AC3"/>
    <w:rsid w:val="00D601A7"/>
    <w:rsid w:val="00D621AE"/>
    <w:rsid w:val="00D64F4B"/>
    <w:rsid w:val="00D82F5E"/>
    <w:rsid w:val="00D8362F"/>
    <w:rsid w:val="00D84E2C"/>
    <w:rsid w:val="00D90ADB"/>
    <w:rsid w:val="00DA3F1E"/>
    <w:rsid w:val="00DB0B7A"/>
    <w:rsid w:val="00DB3856"/>
    <w:rsid w:val="00DC597D"/>
    <w:rsid w:val="00DD0B97"/>
    <w:rsid w:val="00DD541F"/>
    <w:rsid w:val="00DE6848"/>
    <w:rsid w:val="00DE7880"/>
    <w:rsid w:val="00DF3B42"/>
    <w:rsid w:val="00DF3E36"/>
    <w:rsid w:val="00DF6DF2"/>
    <w:rsid w:val="00E00326"/>
    <w:rsid w:val="00E042E7"/>
    <w:rsid w:val="00E05EFF"/>
    <w:rsid w:val="00E06BAE"/>
    <w:rsid w:val="00E10BB6"/>
    <w:rsid w:val="00E17BE9"/>
    <w:rsid w:val="00E17E66"/>
    <w:rsid w:val="00E20638"/>
    <w:rsid w:val="00E23717"/>
    <w:rsid w:val="00E2496E"/>
    <w:rsid w:val="00E32179"/>
    <w:rsid w:val="00E32701"/>
    <w:rsid w:val="00E44B33"/>
    <w:rsid w:val="00E4715C"/>
    <w:rsid w:val="00E51A12"/>
    <w:rsid w:val="00E526EF"/>
    <w:rsid w:val="00E55BD7"/>
    <w:rsid w:val="00E60034"/>
    <w:rsid w:val="00E604A1"/>
    <w:rsid w:val="00E63A67"/>
    <w:rsid w:val="00E67604"/>
    <w:rsid w:val="00E73DD8"/>
    <w:rsid w:val="00E82C26"/>
    <w:rsid w:val="00E92777"/>
    <w:rsid w:val="00EA6CD4"/>
    <w:rsid w:val="00EB215C"/>
    <w:rsid w:val="00EB4DE6"/>
    <w:rsid w:val="00EC10F7"/>
    <w:rsid w:val="00EC3F30"/>
    <w:rsid w:val="00ED1AE8"/>
    <w:rsid w:val="00ED625D"/>
    <w:rsid w:val="00EE1972"/>
    <w:rsid w:val="00EE495D"/>
    <w:rsid w:val="00EE6266"/>
    <w:rsid w:val="00EF0F36"/>
    <w:rsid w:val="00F15C54"/>
    <w:rsid w:val="00F26407"/>
    <w:rsid w:val="00F41DF2"/>
    <w:rsid w:val="00F50FE8"/>
    <w:rsid w:val="00F65385"/>
    <w:rsid w:val="00F66298"/>
    <w:rsid w:val="00F70416"/>
    <w:rsid w:val="00F726ED"/>
    <w:rsid w:val="00F7516D"/>
    <w:rsid w:val="00F82A6D"/>
    <w:rsid w:val="00F835E0"/>
    <w:rsid w:val="00F8549E"/>
    <w:rsid w:val="00F91B6D"/>
    <w:rsid w:val="00F93400"/>
    <w:rsid w:val="00FA291C"/>
    <w:rsid w:val="00FA3916"/>
    <w:rsid w:val="00FA772A"/>
    <w:rsid w:val="00FB1BA7"/>
    <w:rsid w:val="00FB27E3"/>
    <w:rsid w:val="00FB30FF"/>
    <w:rsid w:val="00FB4442"/>
    <w:rsid w:val="00FB69F0"/>
    <w:rsid w:val="00FC3BD0"/>
    <w:rsid w:val="00FD3860"/>
    <w:rsid w:val="00FE40F6"/>
    <w:rsid w:val="00FF3328"/>
    <w:rsid w:val="00FF7EBC"/>
    <w:rsid w:val="373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C1388"/>
  <w15:docId w15:val="{55A9B979-8F3C-4987-90B2-9F08DF9E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F6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Text1"/>
    <w:link w:val="Heading1Char"/>
    <w:qFormat/>
    <w:rsid w:val="006E0F65"/>
    <w:pPr>
      <w:keepNext/>
      <w:numPr>
        <w:numId w:val="1"/>
      </w:numPr>
      <w:spacing w:before="240" w:after="240"/>
      <w:jc w:val="both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Normal"/>
    <w:link w:val="Heading2Char"/>
    <w:qFormat/>
    <w:rsid w:val="006E0F65"/>
    <w:pPr>
      <w:keepNext/>
      <w:numPr>
        <w:ilvl w:val="1"/>
        <w:numId w:val="1"/>
      </w:numPr>
      <w:spacing w:after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E0F65"/>
    <w:pPr>
      <w:keepNext/>
      <w:numPr>
        <w:ilvl w:val="2"/>
        <w:numId w:val="1"/>
      </w:numPr>
      <w:spacing w:after="240"/>
      <w:jc w:val="both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6E0F65"/>
    <w:pPr>
      <w:keepNext/>
      <w:numPr>
        <w:ilvl w:val="3"/>
        <w:numId w:val="1"/>
      </w:numPr>
      <w:spacing w:after="240"/>
      <w:jc w:val="both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F65"/>
    <w:rPr>
      <w:rFonts w:ascii="Times New Roman" w:eastAsia="Times New Roman" w:hAnsi="Times New Roman" w:cs="Times New Roman"/>
      <w:b/>
      <w:smallCaps/>
      <w:snapToGrid w:val="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E0F6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E0F65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E0F65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Text1">
    <w:name w:val="Text 1"/>
    <w:basedOn w:val="Normal"/>
    <w:link w:val="Text1Char"/>
    <w:qFormat/>
    <w:rsid w:val="006E0F65"/>
    <w:pPr>
      <w:spacing w:after="240"/>
      <w:ind w:left="482"/>
      <w:jc w:val="both"/>
    </w:pPr>
  </w:style>
  <w:style w:type="character" w:customStyle="1" w:styleId="Text1Char">
    <w:name w:val="Text 1 Char"/>
    <w:link w:val="Text1"/>
    <w:rsid w:val="006E0F6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65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Heading3Smallcaps">
    <w:name w:val="Heading 3 + Small caps"/>
    <w:aliases w:val="Left:  0,85 cm,First line:  0 cm,Before:  5 pt,Aft..."/>
    <w:basedOn w:val="Heading2"/>
    <w:rsid w:val="00CD0EBB"/>
    <w:pPr>
      <w:numPr>
        <w:ilvl w:val="0"/>
        <w:numId w:val="0"/>
      </w:numPr>
      <w:spacing w:before="100" w:after="120"/>
      <w:ind w:left="480"/>
    </w:pPr>
    <w:rPr>
      <w:bCs/>
      <w:smallCaps/>
    </w:rPr>
  </w:style>
  <w:style w:type="paragraph" w:styleId="ListParagraph">
    <w:name w:val="List Paragraph"/>
    <w:basedOn w:val="Normal"/>
    <w:uiPriority w:val="34"/>
    <w:qFormat/>
    <w:rsid w:val="00125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1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19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401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19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tact">
    <w:name w:val="Contact"/>
    <w:basedOn w:val="Normal"/>
    <w:next w:val="Normal"/>
    <w:rsid w:val="00B40192"/>
    <w:pPr>
      <w:spacing w:after="480"/>
      <w:ind w:left="567" w:hanging="567"/>
    </w:pPr>
    <w:rPr>
      <w:snapToGrid/>
      <w:szCs w:val="24"/>
    </w:rPr>
  </w:style>
  <w:style w:type="paragraph" w:customStyle="1" w:styleId="SubjectNormal">
    <w:name w:val="Subject Normal"/>
    <w:basedOn w:val="Normal"/>
    <w:link w:val="SubjectNormalChar"/>
    <w:rsid w:val="00B40192"/>
    <w:pPr>
      <w:spacing w:before="120" w:after="120" w:line="281" w:lineRule="auto"/>
      <w:ind w:left="1440" w:hanging="1440"/>
      <w:jc w:val="both"/>
    </w:pPr>
    <w:rPr>
      <w:rFonts w:ascii="Arial" w:hAnsi="Arial" w:cs="Arial"/>
      <w:snapToGrid/>
      <w:sz w:val="22"/>
      <w:szCs w:val="22"/>
      <w:lang w:val="fr-FR"/>
    </w:rPr>
  </w:style>
  <w:style w:type="character" w:customStyle="1" w:styleId="SubjectNormalChar">
    <w:name w:val="Subject Normal Char"/>
    <w:link w:val="SubjectNormal"/>
    <w:locked/>
    <w:rsid w:val="00B40192"/>
    <w:rPr>
      <w:rFonts w:ascii="Arial" w:eastAsia="Times New Roman" w:hAnsi="Arial" w:cs="Arial"/>
      <w:lang w:val="fr-FR"/>
    </w:rPr>
  </w:style>
  <w:style w:type="character" w:styleId="Hyperlink">
    <w:name w:val="Hyperlink"/>
    <w:rsid w:val="00B40192"/>
    <w:rPr>
      <w:color w:val="0000FF"/>
      <w:u w:val="single"/>
    </w:rPr>
  </w:style>
  <w:style w:type="paragraph" w:customStyle="1" w:styleId="EASOsenderfooter">
    <w:name w:val="EASO_sender footer"/>
    <w:rsid w:val="003936B9"/>
    <w:pPr>
      <w:pBdr>
        <w:top w:val="single" w:sz="4" w:space="3" w:color="auto"/>
      </w:pBdr>
      <w:tabs>
        <w:tab w:val="right" w:pos="9072"/>
      </w:tabs>
      <w:autoSpaceDE w:val="0"/>
      <w:autoSpaceDN w:val="0"/>
      <w:spacing w:after="0" w:line="180" w:lineRule="atLeast"/>
    </w:pPr>
    <w:rPr>
      <w:rFonts w:ascii="Calibri" w:eastAsia="Times New Roman" w:hAnsi="Calibri" w:cs="TrebuchetMS"/>
      <w:color w:val="003399"/>
      <w:sz w:val="16"/>
      <w:szCs w:val="16"/>
    </w:rPr>
  </w:style>
  <w:style w:type="paragraph" w:customStyle="1" w:styleId="EASOsubject">
    <w:name w:val="EASO_subject"/>
    <w:link w:val="EASOsubjectChar"/>
    <w:rsid w:val="003936B9"/>
    <w:pPr>
      <w:autoSpaceDE w:val="0"/>
      <w:autoSpaceDN w:val="0"/>
      <w:spacing w:after="0" w:line="288" w:lineRule="auto"/>
      <w:ind w:left="936" w:hanging="936"/>
    </w:pPr>
    <w:rPr>
      <w:rFonts w:ascii="Calibri" w:eastAsia="Times New Roman" w:hAnsi="Calibri" w:cs="TrebuchetMS-Bold"/>
      <w:b/>
      <w:bCs/>
      <w:color w:val="000000"/>
      <w:sz w:val="24"/>
    </w:rPr>
  </w:style>
  <w:style w:type="character" w:customStyle="1" w:styleId="EASOsubjectChar">
    <w:name w:val="EASO_subject Char"/>
    <w:link w:val="EASOsubject"/>
    <w:rsid w:val="003936B9"/>
    <w:rPr>
      <w:rFonts w:ascii="Calibri" w:eastAsia="Times New Roman" w:hAnsi="Calibri" w:cs="TrebuchetMS-Bold"/>
      <w:b/>
      <w:bCs/>
      <w:color w:val="000000"/>
      <w:sz w:val="24"/>
    </w:rPr>
  </w:style>
  <w:style w:type="character" w:customStyle="1" w:styleId="1BodyArticlesfirstlevel">
    <w:name w:val="1. Body Articles first level"/>
    <w:rsid w:val="009810DC"/>
    <w:rPr>
      <w:rFonts w:ascii="Arial" w:hAnsi="Arial" w:cs="Arial"/>
      <w:b/>
      <w:bCs/>
      <w:spacing w:val="0"/>
      <w:position w:val="0"/>
      <w:sz w:val="24"/>
      <w:szCs w:val="24"/>
      <w:effect w:val="none"/>
    </w:rPr>
  </w:style>
  <w:style w:type="paragraph" w:styleId="ListNumber2">
    <w:name w:val="List Number 2"/>
    <w:basedOn w:val="Normal"/>
    <w:rsid w:val="009810DC"/>
    <w:pPr>
      <w:numPr>
        <w:numId w:val="5"/>
      </w:numPr>
      <w:spacing w:after="240"/>
      <w:jc w:val="both"/>
    </w:pPr>
    <w:rPr>
      <w:snapToGrid/>
      <w:szCs w:val="24"/>
    </w:rPr>
  </w:style>
  <w:style w:type="paragraph" w:customStyle="1" w:styleId="ListNumber2Level2">
    <w:name w:val="List Number 2 (Level 2)"/>
    <w:basedOn w:val="Normal"/>
    <w:rsid w:val="009810DC"/>
    <w:pPr>
      <w:numPr>
        <w:ilvl w:val="1"/>
        <w:numId w:val="5"/>
      </w:numPr>
      <w:spacing w:after="240"/>
      <w:jc w:val="both"/>
    </w:pPr>
    <w:rPr>
      <w:snapToGrid/>
      <w:szCs w:val="24"/>
    </w:rPr>
  </w:style>
  <w:style w:type="paragraph" w:customStyle="1" w:styleId="ListNumber2Level3">
    <w:name w:val="List Number 2 (Level 3)"/>
    <w:basedOn w:val="Normal"/>
    <w:rsid w:val="009810DC"/>
    <w:pPr>
      <w:numPr>
        <w:ilvl w:val="2"/>
        <w:numId w:val="5"/>
      </w:numPr>
      <w:spacing w:after="240"/>
      <w:jc w:val="both"/>
    </w:pPr>
    <w:rPr>
      <w:snapToGrid/>
      <w:szCs w:val="24"/>
    </w:rPr>
  </w:style>
  <w:style w:type="paragraph" w:customStyle="1" w:styleId="ListNumber2Level4">
    <w:name w:val="List Number 2 (Level 4)"/>
    <w:basedOn w:val="Normal"/>
    <w:rsid w:val="009810DC"/>
    <w:pPr>
      <w:numPr>
        <w:ilvl w:val="3"/>
        <w:numId w:val="5"/>
      </w:numPr>
      <w:spacing w:after="240"/>
      <w:jc w:val="both"/>
    </w:pPr>
    <w:rPr>
      <w:snapToGrid/>
      <w:szCs w:val="24"/>
    </w:rPr>
  </w:style>
  <w:style w:type="paragraph" w:customStyle="1" w:styleId="1BodyTextinFirstlevelarticles">
    <w:name w:val="1. Body Text in First level articles"/>
    <w:basedOn w:val="Normal"/>
    <w:rsid w:val="009810DC"/>
    <w:pPr>
      <w:spacing w:before="120" w:after="120" w:line="281" w:lineRule="auto"/>
      <w:jc w:val="both"/>
    </w:pPr>
    <w:rPr>
      <w:rFonts w:ascii="Arial" w:hAnsi="Arial" w:cs="Arial"/>
      <w:snapToGrid/>
      <w:sz w:val="22"/>
      <w:szCs w:val="22"/>
      <w:lang w:val="fr-FR" w:eastAsia="en-GB"/>
    </w:rPr>
  </w:style>
  <w:style w:type="paragraph" w:customStyle="1" w:styleId="BodytexyArticlesbullettedbyletters">
    <w:name w:val="Body texy Articles bulletted by letters"/>
    <w:basedOn w:val="Normal"/>
    <w:link w:val="BodytexyArticlesbullettedbylettersChar"/>
    <w:rsid w:val="009810DC"/>
    <w:pPr>
      <w:numPr>
        <w:numId w:val="6"/>
      </w:numPr>
      <w:spacing w:before="120" w:after="120" w:line="281" w:lineRule="auto"/>
      <w:jc w:val="both"/>
    </w:pPr>
    <w:rPr>
      <w:rFonts w:ascii="Arial" w:hAnsi="Arial" w:cs="Arial"/>
      <w:snapToGrid/>
      <w:sz w:val="22"/>
      <w:szCs w:val="22"/>
      <w:lang w:eastAsia="en-GB"/>
    </w:rPr>
  </w:style>
  <w:style w:type="character" w:customStyle="1" w:styleId="BodytexyArticlesbullettedbylettersChar">
    <w:name w:val="Body texy Articles bulletted by letters Char"/>
    <w:link w:val="BodytexyArticlesbullettedbyletters"/>
    <w:locked/>
    <w:rsid w:val="009810DC"/>
    <w:rPr>
      <w:rFonts w:ascii="Arial" w:eastAsia="Times New Roman" w:hAnsi="Arial" w:cs="Arial"/>
      <w:lang w:eastAsia="en-GB"/>
    </w:rPr>
  </w:style>
  <w:style w:type="paragraph" w:customStyle="1" w:styleId="1BodyTextfortables">
    <w:name w:val="1. Body Text for tables"/>
    <w:basedOn w:val="BodyText"/>
    <w:link w:val="1BodyTextfortablesChar"/>
    <w:rsid w:val="009810DC"/>
    <w:pPr>
      <w:spacing w:before="120" w:line="281" w:lineRule="auto"/>
      <w:jc w:val="both"/>
    </w:pPr>
    <w:rPr>
      <w:rFonts w:ascii="Arial" w:hAnsi="Arial" w:cs="Arial"/>
      <w:snapToGrid/>
      <w:sz w:val="22"/>
      <w:szCs w:val="22"/>
      <w:lang w:val="fr-BE" w:eastAsia="en-GB"/>
    </w:rPr>
  </w:style>
  <w:style w:type="character" w:customStyle="1" w:styleId="1BodyTextfortablesChar">
    <w:name w:val="1. Body Text for tables Char"/>
    <w:link w:val="1BodyTextfortables"/>
    <w:locked/>
    <w:rsid w:val="009810DC"/>
    <w:rPr>
      <w:rFonts w:ascii="Arial" w:eastAsia="Times New Roman" w:hAnsi="Arial" w:cs="Arial"/>
      <w:lang w:val="fr-BE" w:eastAsia="en-GB"/>
    </w:rPr>
  </w:style>
  <w:style w:type="paragraph" w:customStyle="1" w:styleId="SecondLevelText">
    <w:name w:val="Second Level Text"/>
    <w:basedOn w:val="Normal"/>
    <w:rsid w:val="009810DC"/>
    <w:pPr>
      <w:spacing w:before="120" w:after="120" w:line="281" w:lineRule="auto"/>
      <w:ind w:left="720"/>
      <w:jc w:val="both"/>
    </w:pPr>
    <w:rPr>
      <w:rFonts w:ascii="Arial" w:hAnsi="Arial" w:cs="Arial"/>
      <w:snapToGrid/>
      <w:sz w:val="22"/>
      <w:szCs w:val="22"/>
      <w:lang w:val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9810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10D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ubjectBold">
    <w:name w:val="Subject Bold"/>
    <w:basedOn w:val="SubjectNormal"/>
    <w:link w:val="SubjectBoldChar"/>
    <w:rsid w:val="009810DC"/>
    <w:rPr>
      <w:b/>
      <w:bCs/>
    </w:rPr>
  </w:style>
  <w:style w:type="character" w:customStyle="1" w:styleId="SubjectBoldChar">
    <w:name w:val="Subject Bold Char"/>
    <w:link w:val="SubjectBold"/>
    <w:locked/>
    <w:rsid w:val="009810DC"/>
    <w:rPr>
      <w:rFonts w:ascii="Arial" w:eastAsia="Times New Roman" w:hAnsi="Arial" w:cs="Arial"/>
      <w:b/>
      <w:bCs/>
      <w:lang w:val="fr-FR"/>
    </w:rPr>
  </w:style>
  <w:style w:type="numbering" w:customStyle="1" w:styleId="StyleNumberedBold">
    <w:name w:val="Style Numbered Bold"/>
    <w:rsid w:val="0046283E"/>
    <w:pPr>
      <w:numPr>
        <w:numId w:val="7"/>
      </w:numPr>
    </w:pPr>
  </w:style>
  <w:style w:type="character" w:styleId="FootnoteReference">
    <w:name w:val="footnote reference"/>
    <w:aliases w:val="Footnote number,Footnote Reference Superscript,BVI fnr,Footnote symbol,4_G,Footnotes refss,Footnote Ref,16 Point,Superscript 6 Point,ftref,Footnote Refernece,Appel note de bas de p.,[0],Texto de nota al pie,referencia nota al pie"/>
    <w:link w:val="CharChar1CharCharCharChar1CharCharCharCharCharCharCharCharCharCharCharCharCharCharCharChar"/>
    <w:qFormat/>
    <w:rsid w:val="00833FC5"/>
    <w:rPr>
      <w:vertAlign w:val="superscript"/>
    </w:rPr>
  </w:style>
  <w:style w:type="paragraph" w:styleId="FootnoteText">
    <w:name w:val="footnote text"/>
    <w:basedOn w:val="Normal"/>
    <w:link w:val="FootnoteTextChar"/>
    <w:rsid w:val="00833FC5"/>
    <w:pPr>
      <w:ind w:left="720" w:hanging="720"/>
      <w:jc w:val="both"/>
    </w:pPr>
    <w:rPr>
      <w:snapToGrid/>
      <w:sz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833FC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9340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50B1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19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196BFA"/>
    <w:pPr>
      <w:spacing w:before="360" w:after="240"/>
      <w:outlineLvl w:val="0"/>
    </w:pPr>
    <w:rPr>
      <w:rFonts w:ascii="Times New Roman Bold" w:eastAsiaTheme="majorEastAsia" w:hAnsi="Times New Roman Bold" w:cstheme="majorBidi"/>
      <w:b/>
      <w:bCs/>
      <w:smallCaps/>
      <w:snapToGrid/>
      <w:kern w:val="28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196BFA"/>
    <w:rPr>
      <w:rFonts w:ascii="Times New Roman Bold" w:eastAsiaTheme="majorEastAsia" w:hAnsi="Times New Roman Bold" w:cstheme="majorBidi"/>
      <w:b/>
      <w:bCs/>
      <w:smallCaps/>
      <w:kern w:val="28"/>
      <w:sz w:val="24"/>
      <w:szCs w:val="32"/>
      <w:lang w:eastAsia="en-GB"/>
    </w:rPr>
  </w:style>
  <w:style w:type="paragraph" w:customStyle="1" w:styleId="BasicParagraph">
    <w:name w:val="[Basic Paragraph]"/>
    <w:basedOn w:val="Normal"/>
    <w:uiPriority w:val="99"/>
    <w:rsid w:val="000D7972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inionPro-Regular" w:eastAsiaTheme="minorEastAsia" w:hAnsi="MinionPro-Regular" w:cs="MinionPro-Regular"/>
      <w:snapToGrid/>
      <w:color w:val="000000"/>
      <w:szCs w:val="24"/>
    </w:rPr>
  </w:style>
  <w:style w:type="paragraph" w:customStyle="1" w:styleId="CharChar1CharCharCharChar1CharCharCharCharCharCharCharCharCharCharCharCharCharCharCharChar">
    <w:name w:val="Char Char1 Char Char Char Char1 Char Char Char Char Char Char Char Char Char Char Char Char (文字) Char Char Char Char"/>
    <w:aliases w:val="Char Char Char Char1 Char Char (文字) Char Char Char Char"/>
    <w:basedOn w:val="Normal"/>
    <w:next w:val="Normal"/>
    <w:link w:val="FootnoteReference"/>
    <w:autoRedefine/>
    <w:qFormat/>
    <w:rsid w:val="00735094"/>
    <w:pPr>
      <w:spacing w:after="160" w:line="240" w:lineRule="exact"/>
      <w:jc w:val="both"/>
    </w:pPr>
    <w:rPr>
      <w:rFonts w:asciiTheme="minorHAnsi" w:eastAsiaTheme="minorHAnsi" w:hAnsiTheme="minorHAnsi" w:cstheme="minorBidi"/>
      <w:snapToGrid/>
      <w:sz w:val="22"/>
      <w:szCs w:val="2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32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2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27F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27F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DD541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D541F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750647"/>
  </w:style>
  <w:style w:type="character" w:customStyle="1" w:styleId="eop">
    <w:name w:val="eop"/>
    <w:basedOn w:val="DefaultParagraphFont"/>
    <w:rsid w:val="00617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ASO Document" ma:contentTypeID="0x010100EC8E399F48B02E418EE814E7D27D1BDA00555402B54A662041A92F6F8DD4C8914F" ma:contentTypeVersion="24" ma:contentTypeDescription="" ma:contentTypeScope="" ma:versionID="2b654692cbf819a49c2bad50e109821b">
  <xsd:schema xmlns:xsd="http://www.w3.org/2001/XMLSchema" xmlns:xs="http://www.w3.org/2001/XMLSchema" xmlns:p="http://schemas.microsoft.com/office/2006/metadata/properties" xmlns:ns2="a1af3d24-2c00-4fff-b753-464d92bed99a" xmlns:ns3="3a374fe7-a5d8-4350-b4ac-753a8176444e" targetNamespace="http://schemas.microsoft.com/office/2006/metadata/properties" ma:root="true" ma:fieldsID="c21207c14e9545f846c1c1fb700e487f" ns2:_="" ns3:_="">
    <xsd:import namespace="a1af3d24-2c00-4fff-b753-464d92bed99a"/>
    <xsd:import namespace="3a374fe7-a5d8-4350-b4ac-753a8176444e"/>
    <xsd:element name="properties">
      <xsd:complexType>
        <xsd:sequence>
          <xsd:element name="documentManagement">
            <xsd:complexType>
              <xsd:all>
                <xsd:element ref="ns2:easoShortDescription" minOccurs="0"/>
                <xsd:element ref="ns2:_dlc_DocId" minOccurs="0"/>
                <xsd:element ref="ns2:_dlc_DocIdUrl" minOccurs="0"/>
                <xsd:element ref="ns2:_dlc_DocIdPersistId" minOccurs="0"/>
                <xsd:element ref="ns2:o8afd3c3b2c14229af30eb97d0576c14" minOccurs="0"/>
                <xsd:element ref="ns2:TaxCatchAll" minOccurs="0"/>
                <xsd:element ref="ns2:TaxCatchAllLabel" minOccurs="0"/>
                <xsd:element ref="ns2:o7284467db3d4acd87ce2ae955c53c32" minOccurs="0"/>
                <xsd:element ref="ns2:b449eb92237c479dbb476bba4132e4d0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f3d24-2c00-4fff-b753-464d92bed99a" elementFormDefault="qualified">
    <xsd:import namespace="http://schemas.microsoft.com/office/2006/documentManagement/types"/>
    <xsd:import namespace="http://schemas.microsoft.com/office/infopath/2007/PartnerControls"/>
    <xsd:element name="easoShortDescription" ma:index="5" nillable="true" ma:displayName="Short Description" ma:description="Short description of the document content" ma:internalName="easoShortDescription" ma:readOnly="false">
      <xsd:simpleType>
        <xsd:restriction base="dms:Note">
          <xsd:maxLength value="255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8afd3c3b2c14229af30eb97d0576c14" ma:index="11" nillable="true" ma:taxonomy="true" ma:internalName="o8afd3c3b2c14229af30eb97d0576c14" ma:taxonomyFieldName="easoBusinessClassification" ma:displayName="Business Classification" ma:readOnly="false" ma:fieldId="{88afd3c3-b2c1-4229-af30-eb97d0576c14}" ma:sspId="503e7a41-821a-4582-8c5b-0263b9d2f658" ma:termSetId="420852fe-df73-4459-b6e8-0279ecfd1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5c6ba4d-eb4d-4389-8567-f356c9f1eea5}" ma:internalName="TaxCatchAll" ma:readOnly="false" ma:showField="CatchAllData" ma:web="a1af3d24-2c00-4fff-b753-464d92bed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5c6ba4d-eb4d-4389-8567-f356c9f1eea5}" ma:internalName="TaxCatchAllLabel" ma:readOnly="true" ma:showField="CatchAllDataLabel" ma:web="a1af3d24-2c00-4fff-b753-464d92bed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284467db3d4acd87ce2ae955c53c32" ma:index="15" nillable="true" ma:taxonomy="true" ma:internalName="o7284467db3d4acd87ce2ae955c53c32" ma:taxonomyFieldName="easoDocumentLanguage" ma:displayName="Document Language" ma:readOnly="false" ma:default="1;#English|532fa66a-4cdf-4129-bab9-a1f47b418755" ma:fieldId="{87284467-db3d-4acd-87ce-2ae955c53c32}" ma:taxonomyMulti="true" ma:sspId="503e7a41-821a-4582-8c5b-0263b9d2f658" ma:termSetId="e6dd9656-7aa6-44e5-ac68-59003ab707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49eb92237c479dbb476bba4132e4d0" ma:index="17" nillable="true" ma:taxonomy="true" ma:internalName="b449eb92237c479dbb476bba4132e4d0" ma:taxonomyFieldName="easoSecurityClassification" ma:displayName="Security Classification" ma:readOnly="false" ma:default="2;#Internal|d0063956-0b9b-4740-b4be-2689507f2aae" ma:fieldId="{b449eb92-237c-479d-bb47-6bba4132e4d0}" ma:sspId="503e7a41-821a-4582-8c5b-0263b9d2f658" ma:termSetId="6aae6405-aa79-4b16-b633-2137dc1ce12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74fe7-a5d8-4350-b4ac-753a8176444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0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8afd3c3b2c14229af30eb97d0576c14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procedures</TermName>
          <TermId xmlns="http://schemas.microsoft.com/office/infopath/2007/PartnerControls">474f8c2c-fb3f-405d-b3bc-b2eeb40ee3a7</TermId>
        </TermInfo>
      </Terms>
    </o8afd3c3b2c14229af30eb97d0576c14>
    <_dlc_DocIdUrl xmlns="a1af3d24-2c00-4fff-b753-464d92bed99a">
      <Url>https://easo.sharepoint.com/sites/pfm/_layouts/15/DocIdRedir.aspx?ID=EUAA2022-566096372-58029</Url>
      <Description>EUAA2022-566096372-58029</Description>
    </_dlc_DocIdUrl>
    <TaxCatchAll xmlns="a1af3d24-2c00-4fff-b753-464d92bed99a">
      <Value>10</Value>
      <Value>2</Value>
      <Value>1</Value>
    </TaxCatchAll>
    <b449eb92237c479dbb476bba4132e4d0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d0063956-0b9b-4740-b4be-2689507f2aae</TermId>
        </TermInfo>
      </Terms>
    </b449eb92237c479dbb476bba4132e4d0>
    <_dlc_DocIdPersistId xmlns="a1af3d24-2c00-4fff-b753-464d92bed99a" xsi:nil="true"/>
    <easoShortDescription xmlns="a1af3d24-2c00-4fff-b753-464d92bed99a" xsi:nil="true"/>
    <o7284467db3d4acd87ce2ae955c53c32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532fa66a-4cdf-4129-bab9-a1f47b418755</TermId>
        </TermInfo>
      </Terms>
    </o7284467db3d4acd87ce2ae955c53c32>
    <_dlc_DocId xmlns="a1af3d24-2c00-4fff-b753-464d92bed99a">EUAA2022-566096372-58029</_dlc_DocId>
    <lcf76f155ced4ddcb4097134ff3c332f xmlns="3a374fe7-a5d8-4350-b4ac-753a8176444e" xsi:nil="true"/>
  </documentManagement>
</p:properties>
</file>

<file path=customXml/itemProps1.xml><?xml version="1.0" encoding="utf-8"?>
<ds:datastoreItem xmlns:ds="http://schemas.openxmlformats.org/officeDocument/2006/customXml" ds:itemID="{E2DC29F8-93A8-43FC-AC11-8976840995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0D0360-3DA5-4EAB-BBD5-B74583171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f3d24-2c00-4fff-b753-464d92bed99a"/>
    <ds:schemaRef ds:uri="3a374fe7-a5d8-4350-b4ac-753a81764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C327B-8F32-4B62-A85C-A8FCAA6F4C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A0BA9-412C-442D-B0D0-B90E5DC2F7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77D81A-6AE6-4614-80FA-96A89E793D0B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a374fe7-a5d8-4350-b4ac-753a8176444e"/>
    <ds:schemaRef ds:uri="a1af3d24-2c00-4fff-b753-464d92bed99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Identification_and_declaration_form</vt:lpstr>
    </vt:vector>
  </TitlesOfParts>
  <Company>European Commission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Annex_1_Proposal_of_the_Premises</dc:title>
  <dc:subject/>
  <dc:creator>Valentina.Menegon@euaa.europa.eu</dc:creator>
  <cp:keywords/>
  <cp:lastModifiedBy>Menegon, Valentina</cp:lastModifiedBy>
  <cp:revision>2</cp:revision>
  <cp:lastPrinted>2015-05-25T19:52:00Z</cp:lastPrinted>
  <dcterms:created xsi:type="dcterms:W3CDTF">2022-07-29T07:35:00Z</dcterms:created>
  <dcterms:modified xsi:type="dcterms:W3CDTF">2022-07-29T07:35:00Z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0x010100EC8E399F48B02E418EE814E7D27D1BDA00555402B54A662041A92F6F8DD4C8914F</vt:lpwstr>
  </property>
  <property fmtid="{D5CDD505-2E9C-101B-9397-08002B2CF9AE}" pid="3" name="_dlc_DocIdItemGuid">
    <vt:lpwstr>613c8ab6-5e1e-4913-a139-73ddf4aafac5</vt:lpwstr>
  </property>
  <property fmtid="{D5CDD505-2E9C-101B-9397-08002B2CF9AE}" pid="4" name="easoBusinessClassification">
    <vt:lpwstr>10;#Procurement procedures|474f8c2c-fb3f-405d-b3bc-b2eeb40ee3a7</vt:lpwstr>
  </property>
  <property fmtid="{D5CDD505-2E9C-101B-9397-08002B2CF9AE}" pid="5" name="p96fb03dbcf94747b8ec018a65a2d03d">
    <vt:lpwstr/>
  </property>
  <property fmtid="{D5CDD505-2E9C-101B-9397-08002B2CF9AE}" pid="6" name="easoDocumentCoverage">
    <vt:lpwstr/>
  </property>
  <property fmtid="{D5CDD505-2E9C-101B-9397-08002B2CF9AE}" pid="7" name="easoDocumentLanguage">
    <vt:lpwstr>2;#English|532fa66a-4cdf-4129-bab9-a1f47b418755</vt:lpwstr>
  </property>
  <property fmtid="{D5CDD505-2E9C-101B-9397-08002B2CF9AE}" pid="8" name="easoSecurityClassification">
    <vt:lpwstr>1;#Internal|d0063956-0b9b-4740-b4be-2689507f2aae</vt:lpwstr>
  </property>
  <property fmtid="{D5CDD505-2E9C-101B-9397-08002B2CF9AE}" pid="9" name="Step 5 Assigned To">
    <vt:lpwstr/>
  </property>
  <property fmtid="{D5CDD505-2E9C-101B-9397-08002B2CF9AE}" pid="10" name="o8afd3c3b2c14229af30eb97d0576c14">
    <vt:lpwstr>Procurement procedures|474f8c2c-fb3f-405d-b3bc-b2eeb40ee3a7</vt:lpwstr>
  </property>
  <property fmtid="{D5CDD505-2E9C-101B-9397-08002B2CF9AE}" pid="11" name="b449eb92237c479dbb476bba4132e4d0">
    <vt:lpwstr>Internal|d0063956-0b9b-4740-b4be-2689507f2aae</vt:lpwstr>
  </property>
  <property fmtid="{D5CDD505-2E9C-101B-9397-08002B2CF9AE}" pid="12" name="o7284467db3d4acd87ce2ae955c53c32">
    <vt:lpwstr>English|532fa66a-4cdf-4129-bab9-a1f47b418755</vt:lpwstr>
  </property>
  <property fmtid="{D5CDD505-2E9C-101B-9397-08002B2CF9AE}" pid="13" name="TaxCatchAll">
    <vt:lpwstr>10;#Procurement procedures|474f8c2c-fb3f-405d-b3bc-b2eeb40ee3a7;#2;#English|532fa66a-4cdf-4129-bab9-a1f47b418755;#1;#Internal|d0063956-0b9b-4740-b4be-2689507f2aae</vt:lpwstr>
  </property>
  <property fmtid="{D5CDD505-2E9C-101B-9397-08002B2CF9AE}" pid="14" name="MediaServiceImageTags">
    <vt:lpwstr/>
  </property>
  <property fmtid="{D5CDD505-2E9C-101B-9397-08002B2CF9AE}" pid="15" name="DocumentSetDescription">
    <vt:lpwstr/>
  </property>
  <property fmtid="{D5CDD505-2E9C-101B-9397-08002B2CF9AE}" pid="16" name="_ExtendedDescription">
    <vt:lpwstr/>
  </property>
  <property fmtid="{D5CDD505-2E9C-101B-9397-08002B2CF9AE}" pid="17" name="URL">
    <vt:lpwstr/>
  </property>
</Properties>
</file>